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1C2BD6">
        <w:rPr>
          <w:b/>
          <w:sz w:val="28"/>
          <w:szCs w:val="28"/>
        </w:rPr>
        <w:t>e 18</w:t>
      </w:r>
      <w:r w:rsidR="00ED2385">
        <w:rPr>
          <w:b/>
          <w:sz w:val="28"/>
          <w:szCs w:val="28"/>
        </w:rPr>
        <w:t xml:space="preserve">. kontrolního dne stavby dne </w:t>
      </w:r>
      <w:r w:rsidR="001C2BD6">
        <w:rPr>
          <w:b/>
          <w:sz w:val="28"/>
          <w:szCs w:val="28"/>
        </w:rPr>
        <w:t>23</w:t>
      </w:r>
      <w:r w:rsidR="00474CC7">
        <w:rPr>
          <w:b/>
          <w:sz w:val="28"/>
          <w:szCs w:val="28"/>
        </w:rPr>
        <w:t>.</w:t>
      </w:r>
      <w:r w:rsidR="00586503">
        <w:rPr>
          <w:b/>
          <w:sz w:val="28"/>
          <w:szCs w:val="28"/>
        </w:rPr>
        <w:t xml:space="preserve"> </w:t>
      </w:r>
      <w:r w:rsidR="00474CC7">
        <w:rPr>
          <w:b/>
          <w:sz w:val="28"/>
          <w:szCs w:val="28"/>
        </w:rPr>
        <w:t>10</w:t>
      </w:r>
      <w:r w:rsidRPr="00A4185F">
        <w:rPr>
          <w:b/>
          <w:sz w:val="28"/>
          <w:szCs w:val="28"/>
        </w:rPr>
        <w:t>.</w:t>
      </w:r>
      <w:r w:rsidR="000A78A4">
        <w:rPr>
          <w:b/>
          <w:sz w:val="28"/>
          <w:szCs w:val="28"/>
        </w:rPr>
        <w:t xml:space="preserve"> </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10</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6F01D0" w:rsidP="00A4185F">
            <w:pPr>
              <w:rPr>
                <w:sz w:val="19"/>
                <w:szCs w:val="19"/>
              </w:rPr>
            </w:pPr>
            <w:r>
              <w:rPr>
                <w:sz w:val="19"/>
                <w:szCs w:val="19"/>
              </w:rPr>
              <w:t>ano</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543B0F"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474765" w:rsidP="006F1DD5">
            <w:pPr>
              <w:rPr>
                <w:sz w:val="19"/>
                <w:szCs w:val="19"/>
              </w:rPr>
            </w:pPr>
            <w:r>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75B47"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75B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E75B47"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EA312E"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7E6FFC"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EA312E"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Martin Zedníček</w:t>
            </w:r>
          </w:p>
        </w:tc>
        <w:tc>
          <w:tcPr>
            <w:tcW w:w="2268" w:type="dxa"/>
            <w:vAlign w:val="center"/>
          </w:tcPr>
          <w:p w:rsidR="009E7EF0" w:rsidRPr="005F5539" w:rsidRDefault="009E7EF0" w:rsidP="009E7EF0">
            <w:pPr>
              <w:rPr>
                <w:sz w:val="19"/>
                <w:szCs w:val="19"/>
              </w:rPr>
            </w:pPr>
            <w:r w:rsidRPr="005F5539">
              <w:rPr>
                <w:sz w:val="19"/>
                <w:szCs w:val="19"/>
              </w:rPr>
              <w:t>Archatt s.r.o, ředitel společnosti</w:t>
            </w:r>
          </w:p>
        </w:tc>
        <w:tc>
          <w:tcPr>
            <w:tcW w:w="3685" w:type="dxa"/>
            <w:vAlign w:val="center"/>
          </w:tcPr>
          <w:p w:rsidR="009E7EF0" w:rsidRPr="005F5539" w:rsidRDefault="009E7EF0" w:rsidP="009E7EF0">
            <w:pPr>
              <w:rPr>
                <w:sz w:val="19"/>
                <w:szCs w:val="19"/>
              </w:rPr>
            </w:pPr>
            <w:r w:rsidRPr="005F5539">
              <w:rPr>
                <w:sz w:val="19"/>
                <w:szCs w:val="19"/>
              </w:rPr>
              <w:t xml:space="preserve">+420 724 651 602, </w:t>
            </w:r>
            <w:hyperlink r:id="rId21" w:history="1">
              <w:r w:rsidR="00474CC7" w:rsidRPr="003808E0">
                <w:rPr>
                  <w:rStyle w:val="Hypertextovodkaz"/>
                  <w:sz w:val="19"/>
                  <w:szCs w:val="19"/>
                </w:rPr>
                <w:t>m.zednicek@archatt-pamatky.cz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EA312E" w:rsidP="009E7EF0">
            <w:pPr>
              <w:rPr>
                <w:sz w:val="19"/>
                <w:szCs w:val="19"/>
              </w:rPr>
            </w:pPr>
            <w:hyperlink r:id="rId22"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E75B47" w:rsidP="00D0061E">
            <w:pPr>
              <w:rPr>
                <w:sz w:val="19"/>
                <w:szCs w:val="19"/>
              </w:rPr>
            </w:pPr>
            <w:r>
              <w:rPr>
                <w:sz w:val="19"/>
                <w:szCs w:val="19"/>
              </w:rPr>
              <w:t>ne</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3"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EA312E" w:rsidP="009E7EF0">
            <w:pPr>
              <w:rPr>
                <w:sz w:val="19"/>
                <w:szCs w:val="19"/>
              </w:rPr>
            </w:pPr>
            <w:hyperlink r:id="rId24"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CD7001" w:rsidP="009E7EF0">
            <w:pPr>
              <w:rPr>
                <w:sz w:val="19"/>
                <w:szCs w:val="19"/>
              </w:rPr>
            </w:pPr>
            <w:r>
              <w:rPr>
                <w:sz w:val="19"/>
                <w:szCs w:val="19"/>
              </w:rPr>
              <w:t>klika</w:t>
            </w:r>
            <w:r w:rsidR="0000402D">
              <w:rPr>
                <w:sz w:val="19"/>
                <w:szCs w:val="19"/>
              </w:rPr>
              <w:t>@elbencb.cz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474CC7" w:rsidP="009E7EF0">
            <w:pPr>
              <w:rPr>
                <w:sz w:val="19"/>
                <w:szCs w:val="19"/>
              </w:rPr>
            </w:pPr>
            <w:r>
              <w:rPr>
                <w:sz w:val="19"/>
                <w:szCs w:val="19"/>
              </w:rPr>
              <w:t>bastyr@elbencb.cz</w:t>
            </w:r>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E75B47"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+420 728 384 578, svatosova@etoile.cz</w:t>
            </w:r>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F92BE8" w:rsidTr="00A965F5">
        <w:trPr>
          <w:trHeight w:val="394"/>
        </w:trPr>
        <w:tc>
          <w:tcPr>
            <w:tcW w:w="1702" w:type="dxa"/>
            <w:vAlign w:val="center"/>
          </w:tcPr>
          <w:p w:rsidR="00F92BE8" w:rsidRDefault="00F92BE8" w:rsidP="009E7EF0">
            <w:pPr>
              <w:rPr>
                <w:sz w:val="19"/>
                <w:szCs w:val="19"/>
              </w:rPr>
            </w:pPr>
            <w:r>
              <w:rPr>
                <w:sz w:val="19"/>
                <w:szCs w:val="19"/>
              </w:rPr>
              <w:t>Dan Rosenberg</w:t>
            </w:r>
          </w:p>
        </w:tc>
        <w:tc>
          <w:tcPr>
            <w:tcW w:w="2268" w:type="dxa"/>
            <w:vAlign w:val="center"/>
          </w:tcPr>
          <w:p w:rsidR="00F92BE8" w:rsidRDefault="00F92BE8" w:rsidP="009E7EF0">
            <w:pPr>
              <w:rPr>
                <w:sz w:val="19"/>
                <w:szCs w:val="19"/>
              </w:rPr>
            </w:pPr>
            <w:r>
              <w:rPr>
                <w:sz w:val="19"/>
                <w:szCs w:val="19"/>
              </w:rPr>
              <w:t>Daimond - VZT</w:t>
            </w:r>
          </w:p>
        </w:tc>
        <w:tc>
          <w:tcPr>
            <w:tcW w:w="3685" w:type="dxa"/>
            <w:vAlign w:val="center"/>
          </w:tcPr>
          <w:p w:rsidR="00F92BE8" w:rsidRDefault="00F92BE8" w:rsidP="009E7EF0">
            <w:pPr>
              <w:rPr>
                <w:sz w:val="19"/>
                <w:szCs w:val="19"/>
              </w:rPr>
            </w:pPr>
            <w:r>
              <w:rPr>
                <w:sz w:val="19"/>
                <w:szCs w:val="19"/>
              </w:rPr>
              <w:t>+420 739 076 595, dan@daimond.cz</w:t>
            </w:r>
          </w:p>
        </w:tc>
        <w:tc>
          <w:tcPr>
            <w:tcW w:w="851" w:type="dxa"/>
            <w:vAlign w:val="center"/>
          </w:tcPr>
          <w:p w:rsidR="00F92BE8" w:rsidRDefault="00F92BE8" w:rsidP="009E7EF0">
            <w:pPr>
              <w:rPr>
                <w:sz w:val="19"/>
                <w:szCs w:val="19"/>
              </w:rPr>
            </w:pPr>
            <w:r>
              <w:rPr>
                <w:sz w:val="19"/>
                <w:szCs w:val="19"/>
              </w:rPr>
              <w:t>DA</w:t>
            </w:r>
          </w:p>
        </w:tc>
        <w:tc>
          <w:tcPr>
            <w:tcW w:w="1134" w:type="dxa"/>
            <w:vAlign w:val="center"/>
          </w:tcPr>
          <w:p w:rsidR="00F92BE8" w:rsidRDefault="00F92BE8"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Vratislav Jerhot</w:t>
            </w:r>
          </w:p>
        </w:tc>
        <w:tc>
          <w:tcPr>
            <w:tcW w:w="2268" w:type="dxa"/>
            <w:vAlign w:val="center"/>
          </w:tcPr>
          <w:p w:rsidR="009E7EF0" w:rsidRPr="005F5539" w:rsidRDefault="00543B0F" w:rsidP="00543B0F">
            <w:pPr>
              <w:rPr>
                <w:sz w:val="19"/>
                <w:szCs w:val="19"/>
              </w:rPr>
            </w:pPr>
            <w:r>
              <w:rPr>
                <w:sz w:val="19"/>
                <w:szCs w:val="19"/>
              </w:rPr>
              <w:t>SUPŠ Sv. Anežky</w:t>
            </w:r>
          </w:p>
        </w:tc>
        <w:tc>
          <w:tcPr>
            <w:tcW w:w="3685" w:type="dxa"/>
            <w:vAlign w:val="center"/>
          </w:tcPr>
          <w:p w:rsidR="009E7EF0" w:rsidRPr="005F5539" w:rsidRDefault="00F5182D" w:rsidP="009E7EF0">
            <w:pPr>
              <w:rPr>
                <w:sz w:val="19"/>
                <w:szCs w:val="19"/>
              </w:rPr>
            </w:pPr>
            <w:r w:rsidRPr="005F5539">
              <w:rPr>
                <w:sz w:val="19"/>
                <w:szCs w:val="19"/>
              </w:rPr>
              <w:t xml:space="preserve">+420 608 678 411, </w:t>
            </w:r>
            <w:hyperlink r:id="rId25" w:history="1">
              <w:r w:rsidR="00F92BE8" w:rsidRPr="007479C4">
                <w:rPr>
                  <w:rStyle w:val="Hypertextovodkaz"/>
                  <w:sz w:val="19"/>
                  <w:szCs w:val="19"/>
                </w:rPr>
                <w:t>vrata.jerhot@supsck.cz</w:t>
              </w:r>
            </w:hyperlink>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474CC7"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Radim Rouče</w:t>
            </w:r>
          </w:p>
        </w:tc>
        <w:tc>
          <w:tcPr>
            <w:tcW w:w="2268"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685" w:type="dxa"/>
            <w:vAlign w:val="center"/>
          </w:tcPr>
          <w:p w:rsidR="009E7EF0" w:rsidRPr="005F5539" w:rsidRDefault="009E7EF0" w:rsidP="009E7EF0">
            <w:pPr>
              <w:rPr>
                <w:sz w:val="19"/>
                <w:szCs w:val="19"/>
              </w:rPr>
            </w:pPr>
            <w:r w:rsidRPr="005F5539">
              <w:rPr>
                <w:sz w:val="19"/>
                <w:szCs w:val="19"/>
              </w:rPr>
              <w:t xml:space="preserve">+420 777 478 470, </w:t>
            </w:r>
            <w:hyperlink r:id="rId26" w:history="1">
              <w:r w:rsidR="00F92BE8" w:rsidRPr="007479C4">
                <w:rPr>
                  <w:rStyle w:val="Hypertextovodkaz"/>
                  <w:sz w:val="19"/>
                  <w:szCs w:val="19"/>
                </w:rPr>
                <w:t>radim.rouce@mu.ckrumlov.cz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7E6FFC"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Papoušek</w:t>
            </w:r>
          </w:p>
        </w:tc>
        <w:tc>
          <w:tcPr>
            <w:tcW w:w="2268"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685" w:type="dxa"/>
            <w:vAlign w:val="center"/>
          </w:tcPr>
          <w:p w:rsidR="009E7EF0" w:rsidRPr="005F5539" w:rsidRDefault="009E7EF0" w:rsidP="009E7EF0">
            <w:pPr>
              <w:rPr>
                <w:sz w:val="19"/>
                <w:szCs w:val="19"/>
              </w:rPr>
            </w:pPr>
            <w:r w:rsidRPr="005F5539">
              <w:rPr>
                <w:sz w:val="19"/>
                <w:szCs w:val="19"/>
              </w:rPr>
              <w:t xml:space="preserve">+420 724 095 296, </w:t>
            </w:r>
            <w:hyperlink r:id="rId27" w:history="1">
              <w:r w:rsidR="00F92BE8" w:rsidRPr="007479C4">
                <w:rPr>
                  <w:rStyle w:val="Hypertextovodkaz"/>
                  <w:sz w:val="19"/>
                  <w:szCs w:val="19"/>
                </w:rPr>
                <w:t>petr.papousek@mu.ckrumlov.cz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A965F5">
        <w:trPr>
          <w:trHeight w:val="394"/>
        </w:trPr>
        <w:tc>
          <w:tcPr>
            <w:tcW w:w="1702" w:type="dxa"/>
            <w:vAlign w:val="center"/>
          </w:tcPr>
          <w:p w:rsidR="006A66EF" w:rsidRPr="005F5539" w:rsidRDefault="0073349C" w:rsidP="009E7EF0">
            <w:pPr>
              <w:rPr>
                <w:sz w:val="19"/>
                <w:szCs w:val="19"/>
              </w:rPr>
            </w:pPr>
            <w:r w:rsidRPr="005F5539">
              <w:rPr>
                <w:sz w:val="19"/>
                <w:szCs w:val="19"/>
              </w:rPr>
              <w:t>Dagmar Pešková</w:t>
            </w:r>
          </w:p>
        </w:tc>
        <w:tc>
          <w:tcPr>
            <w:tcW w:w="2268"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685" w:type="dxa"/>
            <w:vAlign w:val="center"/>
          </w:tcPr>
          <w:p w:rsidR="006A66EF" w:rsidRPr="005F5539" w:rsidRDefault="00F5182D" w:rsidP="009E7EF0">
            <w:pPr>
              <w:rPr>
                <w:sz w:val="19"/>
                <w:szCs w:val="19"/>
              </w:rPr>
            </w:pPr>
            <w:r w:rsidRPr="005F5539">
              <w:rPr>
                <w:sz w:val="19"/>
                <w:szCs w:val="19"/>
              </w:rPr>
              <w:t xml:space="preserve">+420 380 766 716 </w:t>
            </w:r>
            <w:hyperlink r:id="rId28" w:history="1">
              <w:r w:rsidR="00F92BE8" w:rsidRPr="007479C4">
                <w:rPr>
                  <w:rStyle w:val="Hypertextovodkaz"/>
                  <w:sz w:val="19"/>
                  <w:szCs w:val="19"/>
                </w:rPr>
                <w:t>dagmar.peskova@mu.ckrumlov.cz</w:t>
              </w:r>
            </w:hyperlink>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E75B47"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Dagmar Balcarová</w:t>
            </w:r>
          </w:p>
        </w:tc>
        <w:tc>
          <w:tcPr>
            <w:tcW w:w="2268"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685"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 xml:space="preserve">703 907, </w:t>
            </w:r>
            <w:hyperlink r:id="rId29" w:history="1">
              <w:r w:rsidR="00F92BE8" w:rsidRPr="007479C4">
                <w:rPr>
                  <w:rStyle w:val="Hypertextovodkaz"/>
                  <w:sz w:val="19"/>
                  <w:szCs w:val="19"/>
                </w:rPr>
                <w:t>dagmar.balcarova@mu.ckrumlov.cz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75B47" w:rsidP="00E75B47">
            <w:pPr>
              <w:rPr>
                <w:sz w:val="19"/>
                <w:szCs w:val="19"/>
              </w:rPr>
            </w:pPr>
            <w:r>
              <w:rPr>
                <w:sz w:val="19"/>
                <w:szCs w:val="19"/>
              </w:rPr>
              <w:t>ne</w:t>
            </w:r>
          </w:p>
        </w:tc>
      </w:tr>
      <w:tr w:rsidR="00ED2385" w:rsidTr="00A965F5">
        <w:trPr>
          <w:trHeight w:val="394"/>
        </w:trPr>
        <w:tc>
          <w:tcPr>
            <w:tcW w:w="1702" w:type="dxa"/>
            <w:vAlign w:val="center"/>
          </w:tcPr>
          <w:p w:rsidR="00ED2385" w:rsidRPr="005F5539" w:rsidRDefault="00ED2385" w:rsidP="009E7EF0">
            <w:pPr>
              <w:rPr>
                <w:sz w:val="19"/>
                <w:szCs w:val="19"/>
              </w:rPr>
            </w:pPr>
            <w:r w:rsidRPr="005F5539">
              <w:rPr>
                <w:sz w:val="19"/>
                <w:szCs w:val="19"/>
              </w:rPr>
              <w:t>Ivana Velíšková</w:t>
            </w:r>
          </w:p>
        </w:tc>
        <w:tc>
          <w:tcPr>
            <w:tcW w:w="2268" w:type="dxa"/>
            <w:vAlign w:val="center"/>
          </w:tcPr>
          <w:p w:rsidR="00ED2385" w:rsidRPr="005F5539" w:rsidRDefault="00ED2385" w:rsidP="00ED2385">
            <w:pPr>
              <w:rPr>
                <w:sz w:val="19"/>
                <w:szCs w:val="19"/>
              </w:rPr>
            </w:pPr>
            <w:r w:rsidRPr="005F5539">
              <w:rPr>
                <w:sz w:val="19"/>
                <w:szCs w:val="19"/>
              </w:rPr>
              <w:t>Městský úřad Český Krumlov, odbor SM</w:t>
            </w:r>
          </w:p>
        </w:tc>
        <w:tc>
          <w:tcPr>
            <w:tcW w:w="3685"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A312E" w:rsidP="009E7EF0">
            <w:pPr>
              <w:rPr>
                <w:sz w:val="19"/>
                <w:szCs w:val="19"/>
              </w:rPr>
            </w:pPr>
            <w:hyperlink r:id="rId30" w:history="1">
              <w:r w:rsidR="00F92BE8" w:rsidRPr="007479C4">
                <w:rPr>
                  <w:rStyle w:val="Hypertextovodkaz"/>
                  <w:sz w:val="19"/>
                  <w:szCs w:val="19"/>
                </w:rPr>
                <w:t>ivana.veliskova@mu.ckrumlov.cz</w:t>
              </w:r>
            </w:hyperlink>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474765" w:rsidP="009E7EF0">
            <w:pPr>
              <w:rPr>
                <w:sz w:val="19"/>
                <w:szCs w:val="19"/>
              </w:rPr>
            </w:pPr>
            <w:r>
              <w:rPr>
                <w:sz w:val="19"/>
                <w:szCs w:val="19"/>
              </w:rPr>
              <w:t>ano</w:t>
            </w:r>
          </w:p>
        </w:tc>
      </w:tr>
      <w:tr w:rsidR="000C66A2" w:rsidTr="00A965F5">
        <w:trPr>
          <w:trHeight w:val="394"/>
        </w:trPr>
        <w:tc>
          <w:tcPr>
            <w:tcW w:w="1702" w:type="dxa"/>
            <w:vAlign w:val="center"/>
          </w:tcPr>
          <w:p w:rsidR="000C66A2" w:rsidRPr="005F5539" w:rsidRDefault="000C66A2" w:rsidP="009E7EF0">
            <w:pPr>
              <w:rPr>
                <w:sz w:val="19"/>
                <w:szCs w:val="19"/>
              </w:rPr>
            </w:pPr>
            <w:r w:rsidRPr="005F5539">
              <w:rPr>
                <w:sz w:val="19"/>
                <w:szCs w:val="19"/>
              </w:rPr>
              <w:t>Pavel Božoň</w:t>
            </w:r>
          </w:p>
        </w:tc>
        <w:tc>
          <w:tcPr>
            <w:tcW w:w="2268"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685"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Pešek</w:t>
            </w:r>
          </w:p>
        </w:tc>
        <w:tc>
          <w:tcPr>
            <w:tcW w:w="2268"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685" w:type="dxa"/>
            <w:vAlign w:val="center"/>
          </w:tcPr>
          <w:p w:rsidR="009E7EF0" w:rsidRPr="005F5539" w:rsidRDefault="009E7EF0" w:rsidP="009E7EF0">
            <w:pPr>
              <w:rPr>
                <w:sz w:val="19"/>
                <w:szCs w:val="19"/>
              </w:rPr>
            </w:pPr>
            <w:r w:rsidRPr="005F5539">
              <w:rPr>
                <w:sz w:val="19"/>
                <w:szCs w:val="19"/>
              </w:rPr>
              <w:t xml:space="preserve">+420 773 743 947, </w:t>
            </w:r>
            <w:hyperlink r:id="rId31" w:history="1">
              <w:r w:rsidR="00F92BE8" w:rsidRPr="007479C4">
                <w:rPr>
                  <w:rStyle w:val="Hypertextovodkaz"/>
                  <w:sz w:val="19"/>
                  <w:szCs w:val="19"/>
                </w:rPr>
                <w:t>petr.pesek@mu.ckrumlov.cz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Václava Benešová</w:t>
            </w:r>
          </w:p>
        </w:tc>
        <w:tc>
          <w:tcPr>
            <w:tcW w:w="2268"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685" w:type="dxa"/>
            <w:vAlign w:val="center"/>
          </w:tcPr>
          <w:p w:rsidR="009E7EF0" w:rsidRPr="005F5539" w:rsidRDefault="009E7EF0" w:rsidP="009E7EF0">
            <w:pPr>
              <w:rPr>
                <w:sz w:val="19"/>
                <w:szCs w:val="19"/>
              </w:rPr>
            </w:pPr>
            <w:r w:rsidRPr="005F5539">
              <w:rPr>
                <w:sz w:val="19"/>
                <w:szCs w:val="19"/>
              </w:rPr>
              <w:t xml:space="preserve">+420 602 499 360, </w:t>
            </w:r>
            <w:hyperlink r:id="rId32" w:history="1">
              <w:r w:rsidR="00F92BE8" w:rsidRPr="007479C4">
                <w:rPr>
                  <w:rStyle w:val="Hypertextovodkaz"/>
                  <w:sz w:val="19"/>
                  <w:szCs w:val="19"/>
                </w:rPr>
                <w:t>vaclava.benesova@volny.cz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40011"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lastRenderedPageBreak/>
              <w:t>Tomáš Podaný</w:t>
            </w:r>
          </w:p>
        </w:tc>
        <w:tc>
          <w:tcPr>
            <w:tcW w:w="2268"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685" w:type="dxa"/>
            <w:vAlign w:val="center"/>
          </w:tcPr>
          <w:p w:rsidR="009E7EF0" w:rsidRPr="005F5539" w:rsidRDefault="009E7EF0" w:rsidP="009E7EF0">
            <w:pPr>
              <w:rPr>
                <w:sz w:val="19"/>
                <w:szCs w:val="19"/>
              </w:rPr>
            </w:pPr>
            <w:r w:rsidRPr="005F5539">
              <w:rPr>
                <w:sz w:val="19"/>
                <w:szCs w:val="19"/>
              </w:rPr>
              <w:t xml:space="preserve">+420 773 748 571, </w:t>
            </w:r>
            <w:hyperlink r:id="rId33" w:history="1">
              <w:r w:rsidR="00F92BE8" w:rsidRPr="007479C4">
                <w:rPr>
                  <w:rStyle w:val="Hypertextovodkaz"/>
                  <w:sz w:val="19"/>
                  <w:szCs w:val="19"/>
                </w:rPr>
                <w:t>tomas.podany@mu.ckrumlov.cz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t>Pavel Novák</w:t>
            </w:r>
          </w:p>
        </w:tc>
        <w:tc>
          <w:tcPr>
            <w:tcW w:w="2268" w:type="dxa"/>
            <w:vAlign w:val="center"/>
          </w:tcPr>
          <w:p w:rsidR="00A965F5" w:rsidRPr="00766A13" w:rsidRDefault="00A965F5" w:rsidP="00A965F5">
            <w:pPr>
              <w:rPr>
                <w:sz w:val="20"/>
                <w:szCs w:val="20"/>
              </w:rPr>
            </w:pPr>
            <w:r w:rsidRPr="00766A13">
              <w:rPr>
                <w:sz w:val="20"/>
                <w:szCs w:val="20"/>
              </w:rPr>
              <w:t>Městský úřad Český Krumlov, oddělení IOP, TDO</w:t>
            </w:r>
          </w:p>
        </w:tc>
        <w:tc>
          <w:tcPr>
            <w:tcW w:w="3685" w:type="dxa"/>
            <w:vAlign w:val="center"/>
          </w:tcPr>
          <w:p w:rsidR="00A965F5" w:rsidRDefault="00A965F5" w:rsidP="00A965F5">
            <w:pPr>
              <w:rPr>
                <w:sz w:val="20"/>
                <w:szCs w:val="20"/>
              </w:rPr>
            </w:pPr>
            <w:r>
              <w:rPr>
                <w:sz w:val="20"/>
                <w:szCs w:val="20"/>
              </w:rPr>
              <w:t xml:space="preserve">+420 603 441 778, </w:t>
            </w:r>
            <w:hyperlink r:id="rId34" w:history="1">
              <w:r w:rsidRPr="00EC434D">
                <w:rPr>
                  <w:rStyle w:val="Hypertextovodkaz"/>
                  <w:sz w:val="20"/>
                  <w:szCs w:val="20"/>
                </w:rPr>
                <w:t>info@novakpavel.com</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sidRPr="00766A13">
              <w:rPr>
                <w:sz w:val="20"/>
                <w:szCs w:val="20"/>
              </w:rPr>
              <w:t>MěÚ</w:t>
            </w:r>
          </w:p>
        </w:tc>
        <w:tc>
          <w:tcPr>
            <w:tcW w:w="1134" w:type="dxa"/>
            <w:vAlign w:val="center"/>
          </w:tcPr>
          <w:p w:rsidR="00A965F5" w:rsidRPr="00766A13" w:rsidRDefault="00A965F5" w:rsidP="00A965F5">
            <w:pPr>
              <w:rPr>
                <w:sz w:val="20"/>
                <w:szCs w:val="20"/>
              </w:rPr>
            </w:pPr>
            <w:r w:rsidRPr="00766A13">
              <w:rPr>
                <w:sz w:val="20"/>
                <w:szCs w:val="20"/>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t>Radovan Sáček</w:t>
            </w:r>
          </w:p>
        </w:tc>
        <w:tc>
          <w:tcPr>
            <w:tcW w:w="2268" w:type="dxa"/>
            <w:vAlign w:val="center"/>
          </w:tcPr>
          <w:p w:rsidR="00A965F5" w:rsidRPr="00766A13" w:rsidRDefault="00A965F5" w:rsidP="00A965F5">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A965F5" w:rsidRPr="00F42D53" w:rsidRDefault="00A965F5" w:rsidP="00A965F5">
            <w:pPr>
              <w:rPr>
                <w:rFonts w:eastAsia="Times New Roman"/>
                <w:sz w:val="20"/>
                <w:szCs w:val="20"/>
                <w:lang w:eastAsia="cs-CZ"/>
              </w:rPr>
            </w:pPr>
            <w:r w:rsidRPr="00F42D53">
              <w:rPr>
                <w:rFonts w:eastAsia="Times New Roman"/>
                <w:sz w:val="20"/>
                <w:szCs w:val="20"/>
                <w:lang w:eastAsia="cs-CZ"/>
              </w:rPr>
              <w:t xml:space="preserve">+420 774 736 694, </w:t>
            </w:r>
            <w:hyperlink r:id="rId35" w:history="1">
              <w:r w:rsidRPr="00F42D53">
                <w:rPr>
                  <w:rStyle w:val="Hypertextovodkaz"/>
                  <w:rFonts w:eastAsia="Times New Roman"/>
                  <w:sz w:val="20"/>
                  <w:szCs w:val="20"/>
                  <w:lang w:eastAsia="cs-CZ"/>
                </w:rPr>
                <w:t>rsacek@seznam.cz</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Pr>
                <w:sz w:val="20"/>
                <w:szCs w:val="20"/>
              </w:rPr>
              <w:t>MěÚ</w:t>
            </w:r>
          </w:p>
        </w:tc>
        <w:tc>
          <w:tcPr>
            <w:tcW w:w="1134" w:type="dxa"/>
            <w:vAlign w:val="center"/>
          </w:tcPr>
          <w:p w:rsidR="00A965F5" w:rsidRPr="00766A13" w:rsidRDefault="00E75B47" w:rsidP="00A965F5">
            <w:pPr>
              <w:rPr>
                <w:sz w:val="20"/>
                <w:szCs w:val="20"/>
              </w:rPr>
            </w:pPr>
            <w:r>
              <w:rPr>
                <w:sz w:val="20"/>
                <w:szCs w:val="20"/>
              </w:rPr>
              <w:t>ne</w:t>
            </w:r>
          </w:p>
        </w:tc>
      </w:tr>
      <w:tr w:rsidR="00A965F5" w:rsidTr="00A965F5">
        <w:trPr>
          <w:trHeight w:val="394"/>
        </w:trPr>
        <w:tc>
          <w:tcPr>
            <w:tcW w:w="1702" w:type="dxa"/>
            <w:vAlign w:val="center"/>
          </w:tcPr>
          <w:p w:rsidR="00A965F5" w:rsidRPr="005F5539" w:rsidRDefault="00A965F5" w:rsidP="00A965F5">
            <w:pPr>
              <w:rPr>
                <w:sz w:val="19"/>
                <w:szCs w:val="19"/>
              </w:rPr>
            </w:pPr>
            <w:r w:rsidRPr="005F5539">
              <w:rPr>
                <w:sz w:val="19"/>
                <w:szCs w:val="19"/>
              </w:rPr>
              <w:t>Kateřina Slavíková</w:t>
            </w:r>
          </w:p>
        </w:tc>
        <w:tc>
          <w:tcPr>
            <w:tcW w:w="2268" w:type="dxa"/>
            <w:vAlign w:val="center"/>
          </w:tcPr>
          <w:p w:rsidR="00A965F5" w:rsidRPr="005F5539" w:rsidRDefault="00A965F5" w:rsidP="00A965F5">
            <w:pPr>
              <w:rPr>
                <w:sz w:val="19"/>
                <w:szCs w:val="19"/>
              </w:rPr>
            </w:pPr>
            <w:r w:rsidRPr="005F5539">
              <w:rPr>
                <w:sz w:val="19"/>
                <w:szCs w:val="19"/>
              </w:rPr>
              <w:t>Městský úřad Český Krumlov, oddělení IOP, stavební manažer, TDO</w:t>
            </w:r>
          </w:p>
        </w:tc>
        <w:tc>
          <w:tcPr>
            <w:tcW w:w="3685" w:type="dxa"/>
            <w:vAlign w:val="center"/>
          </w:tcPr>
          <w:p w:rsidR="00A965F5" w:rsidRPr="005F5539" w:rsidRDefault="00A965F5" w:rsidP="00A965F5">
            <w:pPr>
              <w:rPr>
                <w:sz w:val="19"/>
                <w:szCs w:val="19"/>
              </w:rPr>
            </w:pPr>
            <w:r w:rsidRPr="005F5539">
              <w:rPr>
                <w:sz w:val="19"/>
                <w:szCs w:val="19"/>
              </w:rPr>
              <w:t xml:space="preserve">+420 602 308 852, </w:t>
            </w:r>
            <w:hyperlink r:id="rId36" w:history="1">
              <w:r w:rsidR="00F92BE8" w:rsidRPr="007479C4">
                <w:rPr>
                  <w:rStyle w:val="Hypertextovodkaz"/>
                  <w:sz w:val="19"/>
                  <w:szCs w:val="19"/>
                </w:rPr>
                <w:t>katerina.slavikova@mu.ckrumlov.cz</w:t>
              </w:r>
            </w:hyperlink>
          </w:p>
        </w:tc>
        <w:tc>
          <w:tcPr>
            <w:tcW w:w="851" w:type="dxa"/>
            <w:vAlign w:val="center"/>
          </w:tcPr>
          <w:p w:rsidR="00A965F5" w:rsidRPr="005F5539" w:rsidRDefault="00A965F5" w:rsidP="00A965F5">
            <w:pPr>
              <w:rPr>
                <w:sz w:val="19"/>
                <w:szCs w:val="19"/>
              </w:rPr>
            </w:pPr>
            <w:r w:rsidRPr="005F5539">
              <w:rPr>
                <w:sz w:val="19"/>
                <w:szCs w:val="19"/>
              </w:rPr>
              <w:t>MěÚ</w:t>
            </w:r>
          </w:p>
        </w:tc>
        <w:tc>
          <w:tcPr>
            <w:tcW w:w="1134" w:type="dxa"/>
            <w:vAlign w:val="center"/>
          </w:tcPr>
          <w:p w:rsidR="00A965F5" w:rsidRPr="005F5539" w:rsidRDefault="00A965F5" w:rsidP="00A965F5">
            <w:pPr>
              <w:rPr>
                <w:sz w:val="19"/>
                <w:szCs w:val="19"/>
              </w:rPr>
            </w:pPr>
            <w:r w:rsidRPr="005F5539">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3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ne</w:t>
      </w:r>
      <w:r w:rsidR="00A965F5">
        <w:rPr>
          <w:sz w:val="20"/>
          <w:szCs w:val="20"/>
          <w:u w:val="single"/>
        </w:rPr>
        <w:t xml:space="preserve"> </w:t>
      </w:r>
      <w:r w:rsidR="00E75B47">
        <w:rPr>
          <w:sz w:val="20"/>
          <w:szCs w:val="20"/>
          <w:u w:val="single"/>
        </w:rPr>
        <w:t>6</w:t>
      </w:r>
      <w:r w:rsidR="006F01D0">
        <w:rPr>
          <w:sz w:val="20"/>
          <w:szCs w:val="20"/>
          <w:u w:val="single"/>
        </w:rPr>
        <w:t>.1</w:t>
      </w:r>
      <w:r w:rsidR="00E75B47">
        <w:rPr>
          <w:sz w:val="20"/>
          <w:szCs w:val="20"/>
          <w:u w:val="single"/>
        </w:rPr>
        <w:t>1</w:t>
      </w:r>
      <w:r w:rsidR="0000402D">
        <w:rPr>
          <w:sz w:val="20"/>
          <w:szCs w:val="20"/>
          <w:u w:val="single"/>
        </w:rPr>
        <w:t>.</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846"/>
        <w:gridCol w:w="6095"/>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1C2BD6">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1C2BD6">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2E7487" w:rsidRPr="00B84F47" w:rsidTr="001C2BD6">
        <w:trPr>
          <w:trHeight w:val="406"/>
          <w:jc w:val="center"/>
        </w:trPr>
        <w:tc>
          <w:tcPr>
            <w:tcW w:w="846" w:type="dxa"/>
            <w:vAlign w:val="center"/>
          </w:tcPr>
          <w:p w:rsidR="002E7487" w:rsidRDefault="009A027F" w:rsidP="009A027F">
            <w:pPr>
              <w:jc w:val="both"/>
              <w:rPr>
                <w:sz w:val="20"/>
                <w:szCs w:val="20"/>
              </w:rPr>
            </w:pPr>
            <w:r>
              <w:rPr>
                <w:sz w:val="20"/>
                <w:szCs w:val="20"/>
              </w:rPr>
              <w:t>M1.02</w:t>
            </w:r>
          </w:p>
        </w:tc>
        <w:tc>
          <w:tcPr>
            <w:tcW w:w="6095" w:type="dxa"/>
            <w:vAlign w:val="center"/>
          </w:tcPr>
          <w:p w:rsidR="00247EB5" w:rsidRDefault="00247EB5" w:rsidP="00F606F2">
            <w:pPr>
              <w:jc w:val="both"/>
              <w:rPr>
                <w:b/>
                <w:sz w:val="20"/>
                <w:szCs w:val="20"/>
                <w:u w:val="single"/>
              </w:rPr>
            </w:pPr>
          </w:p>
          <w:p w:rsidR="002E7487" w:rsidRDefault="003D68DD" w:rsidP="00F606F2">
            <w:pPr>
              <w:jc w:val="both"/>
              <w:rPr>
                <w:b/>
                <w:sz w:val="20"/>
                <w:szCs w:val="20"/>
                <w:u w:val="single"/>
              </w:rPr>
            </w:pPr>
            <w:r>
              <w:rPr>
                <w:b/>
                <w:sz w:val="20"/>
                <w:szCs w:val="20"/>
                <w:u w:val="single"/>
              </w:rPr>
              <w:t>Členění oken rajského dvora – místnost 1.03</w:t>
            </w:r>
          </w:p>
          <w:p w:rsidR="003D68DD" w:rsidRDefault="003D68DD" w:rsidP="00F606F2">
            <w:pPr>
              <w:jc w:val="both"/>
              <w:rPr>
                <w:sz w:val="20"/>
                <w:szCs w:val="20"/>
              </w:rPr>
            </w:pPr>
            <w:r>
              <w:rPr>
                <w:sz w:val="20"/>
                <w:szCs w:val="20"/>
              </w:rPr>
              <w:t>Bude přeložen dopracovaný restaurátorský záměr k</w:t>
            </w:r>
            <w:r w:rsidR="005E3668">
              <w:rPr>
                <w:sz w:val="20"/>
                <w:szCs w:val="20"/>
              </w:rPr>
              <w:t> </w:t>
            </w:r>
            <w:r>
              <w:rPr>
                <w:sz w:val="20"/>
                <w:szCs w:val="20"/>
              </w:rPr>
              <w:t>vydání závazného stanoviska k</w:t>
            </w:r>
            <w:r w:rsidR="005E3668">
              <w:rPr>
                <w:sz w:val="20"/>
                <w:szCs w:val="20"/>
              </w:rPr>
              <w:t> </w:t>
            </w:r>
            <w:r>
              <w:rPr>
                <w:sz w:val="20"/>
                <w:szCs w:val="20"/>
              </w:rPr>
              <w:t>záměru. Záměr bude konzultován s</w:t>
            </w:r>
            <w:r w:rsidR="005E3668">
              <w:rPr>
                <w:sz w:val="20"/>
                <w:szCs w:val="20"/>
              </w:rPr>
              <w:t> </w:t>
            </w:r>
            <w:r>
              <w:rPr>
                <w:sz w:val="20"/>
                <w:szCs w:val="20"/>
              </w:rPr>
              <w:t>odbornými pracovníky NPÚ.</w:t>
            </w:r>
          </w:p>
          <w:p w:rsidR="00247EB5" w:rsidRPr="003D68DD" w:rsidRDefault="00247EB5" w:rsidP="00F606F2">
            <w:pPr>
              <w:jc w:val="both"/>
              <w:rPr>
                <w:sz w:val="20"/>
                <w:szCs w:val="20"/>
              </w:rPr>
            </w:pPr>
          </w:p>
        </w:tc>
        <w:tc>
          <w:tcPr>
            <w:tcW w:w="1134" w:type="dxa"/>
            <w:vAlign w:val="center"/>
          </w:tcPr>
          <w:p w:rsidR="002E7487" w:rsidRDefault="003D68DD" w:rsidP="00F606F2">
            <w:pPr>
              <w:jc w:val="both"/>
              <w:rPr>
                <w:sz w:val="20"/>
                <w:szCs w:val="20"/>
              </w:rPr>
            </w:pPr>
            <w:r>
              <w:rPr>
                <w:sz w:val="20"/>
                <w:szCs w:val="20"/>
              </w:rPr>
              <w:t>TDO</w:t>
            </w:r>
          </w:p>
        </w:tc>
        <w:tc>
          <w:tcPr>
            <w:tcW w:w="1559" w:type="dxa"/>
            <w:vAlign w:val="center"/>
          </w:tcPr>
          <w:p w:rsidR="002E7487" w:rsidRDefault="005E2A4D" w:rsidP="00F606F2">
            <w:pPr>
              <w:jc w:val="both"/>
              <w:rPr>
                <w:sz w:val="20"/>
                <w:szCs w:val="20"/>
              </w:rPr>
            </w:pPr>
            <w:r>
              <w:rPr>
                <w:sz w:val="20"/>
                <w:szCs w:val="20"/>
              </w:rPr>
              <w:t>Provedeno</w:t>
            </w:r>
            <w:r w:rsidR="00A965F5">
              <w:rPr>
                <w:sz w:val="20"/>
                <w:szCs w:val="20"/>
              </w:rPr>
              <w:t xml:space="preserve"> předložení záměru, zpracování PD v</w:t>
            </w:r>
            <w:r w:rsidR="005E3668">
              <w:rPr>
                <w:sz w:val="20"/>
                <w:szCs w:val="20"/>
              </w:rPr>
              <w:t> </w:t>
            </w:r>
            <w:r w:rsidR="00A965F5">
              <w:rPr>
                <w:sz w:val="20"/>
                <w:szCs w:val="20"/>
              </w:rPr>
              <w:t>projekční fázi</w:t>
            </w:r>
          </w:p>
        </w:tc>
      </w:tr>
      <w:tr w:rsidR="0037531A" w:rsidRPr="00B84F47" w:rsidTr="001C2BD6">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KD č.10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1C2BD6">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KD č.11</w:t>
            </w:r>
          </w:p>
          <w:p w:rsidR="0037531A" w:rsidRPr="0037531A" w:rsidRDefault="0037531A" w:rsidP="0037531A">
            <w:pPr>
              <w:jc w:val="both"/>
              <w:rPr>
                <w:sz w:val="20"/>
                <w:szCs w:val="20"/>
              </w:rPr>
            </w:pPr>
            <w:r w:rsidRPr="0037531A">
              <w:rPr>
                <w:sz w:val="20"/>
                <w:szCs w:val="20"/>
              </w:rPr>
              <w:lastRenderedPageBreak/>
              <w:t>Při obnově fasády bude obnoven otisk po letní kuchyni. Omítka štítu 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lastRenderedPageBreak/>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A3C92" w:rsidRPr="00B84F47" w:rsidTr="001C2BD6">
        <w:trPr>
          <w:trHeight w:val="406"/>
          <w:jc w:val="center"/>
        </w:trPr>
        <w:tc>
          <w:tcPr>
            <w:tcW w:w="846" w:type="dxa"/>
            <w:vAlign w:val="center"/>
          </w:tcPr>
          <w:p w:rsidR="006A3C92" w:rsidRDefault="006A3C92" w:rsidP="004C005A">
            <w:pPr>
              <w:jc w:val="both"/>
              <w:rPr>
                <w:sz w:val="20"/>
                <w:szCs w:val="20"/>
              </w:rPr>
            </w:pPr>
            <w:r>
              <w:rPr>
                <w:sz w:val="20"/>
                <w:szCs w:val="20"/>
              </w:rPr>
              <w:lastRenderedPageBreak/>
              <w:t>M1.14</w:t>
            </w:r>
          </w:p>
        </w:tc>
        <w:tc>
          <w:tcPr>
            <w:tcW w:w="6095" w:type="dxa"/>
            <w:vAlign w:val="center"/>
          </w:tcPr>
          <w:p w:rsidR="008C2813" w:rsidRDefault="008C2813" w:rsidP="004C005A">
            <w:pPr>
              <w:jc w:val="both"/>
              <w:rPr>
                <w:color w:val="FF0000"/>
                <w:sz w:val="20"/>
                <w:szCs w:val="20"/>
              </w:rPr>
            </w:pPr>
          </w:p>
          <w:p w:rsidR="008C2813" w:rsidRPr="00781AA4" w:rsidRDefault="008C2813" w:rsidP="004C005A">
            <w:pPr>
              <w:jc w:val="both"/>
              <w:rPr>
                <w:sz w:val="20"/>
                <w:szCs w:val="20"/>
              </w:rPr>
            </w:pPr>
            <w:r w:rsidRPr="00781AA4">
              <w:rPr>
                <w:sz w:val="20"/>
                <w:szCs w:val="20"/>
              </w:rPr>
              <w:t>KD č.13</w:t>
            </w:r>
          </w:p>
          <w:p w:rsidR="008C2813" w:rsidRPr="00781AA4" w:rsidRDefault="008C2813" w:rsidP="004C005A">
            <w:pPr>
              <w:jc w:val="both"/>
              <w:rPr>
                <w:b/>
                <w:sz w:val="20"/>
                <w:szCs w:val="20"/>
                <w:u w:val="single"/>
              </w:rPr>
            </w:pPr>
            <w:r w:rsidRPr="00781AA4">
              <w:rPr>
                <w:b/>
                <w:sz w:val="20"/>
                <w:szCs w:val="20"/>
                <w:u w:val="single"/>
              </w:rPr>
              <w:t>Okna do rajského dvora</w:t>
            </w:r>
          </w:p>
          <w:p w:rsidR="006A3C92" w:rsidRPr="00781AA4" w:rsidRDefault="006A3C92" w:rsidP="004C005A">
            <w:pPr>
              <w:jc w:val="both"/>
              <w:rPr>
                <w:sz w:val="20"/>
                <w:szCs w:val="20"/>
              </w:rPr>
            </w:pPr>
            <w:r w:rsidRPr="00781AA4">
              <w:rPr>
                <w:sz w:val="20"/>
                <w:szCs w:val="20"/>
              </w:rPr>
              <w:t>Při zpracování PD na nové provedení kamenných prutů v</w:t>
            </w:r>
            <w:r w:rsidR="005E3668">
              <w:rPr>
                <w:sz w:val="20"/>
                <w:szCs w:val="20"/>
              </w:rPr>
              <w:t> </w:t>
            </w:r>
            <w:r w:rsidRPr="00781AA4">
              <w:rPr>
                <w:sz w:val="20"/>
                <w:szCs w:val="20"/>
              </w:rPr>
              <w:t xml:space="preserve">oknech do rajského dvora </w:t>
            </w:r>
            <w:r w:rsidR="008C2813" w:rsidRPr="00781AA4">
              <w:rPr>
                <w:sz w:val="20"/>
                <w:szCs w:val="20"/>
              </w:rPr>
              <w:t>upozornil správce objektu, že je potřebné a</w:t>
            </w:r>
            <w:r w:rsidRPr="00781AA4">
              <w:rPr>
                <w:sz w:val="20"/>
                <w:szCs w:val="20"/>
              </w:rPr>
              <w:t xml:space="preserve"> nutné v</w:t>
            </w:r>
            <w:r w:rsidR="005E3668">
              <w:rPr>
                <w:sz w:val="20"/>
                <w:szCs w:val="20"/>
              </w:rPr>
              <w:t> </w:t>
            </w:r>
            <w:r w:rsidRPr="00781AA4">
              <w:rPr>
                <w:sz w:val="20"/>
                <w:szCs w:val="20"/>
              </w:rPr>
              <w:t xml:space="preserve">rámci dílenské dokumentace </w:t>
            </w:r>
            <w:r w:rsidR="008C2813" w:rsidRPr="00781AA4">
              <w:rPr>
                <w:sz w:val="20"/>
                <w:szCs w:val="20"/>
              </w:rPr>
              <w:t>vyřešit</w:t>
            </w:r>
            <w:r w:rsidRPr="00781AA4">
              <w:rPr>
                <w:sz w:val="20"/>
                <w:szCs w:val="20"/>
              </w:rPr>
              <w:t xml:space="preserve"> i detail provedení zasklení oken s</w:t>
            </w:r>
            <w:r w:rsidR="005E3668">
              <w:rPr>
                <w:sz w:val="20"/>
                <w:szCs w:val="20"/>
              </w:rPr>
              <w:t> </w:t>
            </w:r>
            <w:r w:rsidRPr="00781AA4">
              <w:rPr>
                <w:sz w:val="20"/>
                <w:szCs w:val="20"/>
              </w:rPr>
              <w:t>možností dílčího otevírání popř. vyndání a nahrazení síťkou v</w:t>
            </w:r>
            <w:r w:rsidR="005E3668">
              <w:rPr>
                <w:sz w:val="20"/>
                <w:szCs w:val="20"/>
              </w:rPr>
              <w:t> </w:t>
            </w:r>
            <w:r w:rsidRPr="00781AA4">
              <w:rPr>
                <w:sz w:val="20"/>
                <w:szCs w:val="20"/>
              </w:rPr>
              <w:t>letních měsících z</w:t>
            </w:r>
            <w:r w:rsidR="005E3668">
              <w:rPr>
                <w:sz w:val="20"/>
                <w:szCs w:val="20"/>
              </w:rPr>
              <w:t> </w:t>
            </w:r>
            <w:r w:rsidRPr="00781AA4">
              <w:rPr>
                <w:sz w:val="20"/>
                <w:szCs w:val="20"/>
              </w:rPr>
              <w:t>důvodu provětrávání prostor.</w:t>
            </w:r>
          </w:p>
          <w:p w:rsidR="00781AA4" w:rsidRDefault="00781AA4" w:rsidP="004C005A">
            <w:pPr>
              <w:jc w:val="both"/>
              <w:rPr>
                <w:color w:val="FF0000"/>
                <w:sz w:val="20"/>
                <w:szCs w:val="20"/>
              </w:rPr>
            </w:pPr>
          </w:p>
          <w:p w:rsidR="00781AA4" w:rsidRPr="006F340E" w:rsidRDefault="00781AA4" w:rsidP="004C005A">
            <w:pPr>
              <w:jc w:val="both"/>
              <w:rPr>
                <w:sz w:val="20"/>
                <w:szCs w:val="20"/>
              </w:rPr>
            </w:pPr>
            <w:r w:rsidRPr="006F340E">
              <w:rPr>
                <w:sz w:val="20"/>
                <w:szCs w:val="20"/>
              </w:rPr>
              <w:t>KD č.14 – úkol trvá</w:t>
            </w:r>
          </w:p>
          <w:p w:rsidR="0029146E" w:rsidRDefault="0029146E" w:rsidP="004C005A">
            <w:pPr>
              <w:jc w:val="both"/>
              <w:rPr>
                <w:color w:val="FF0000"/>
                <w:sz w:val="20"/>
                <w:szCs w:val="20"/>
              </w:rPr>
            </w:pPr>
          </w:p>
          <w:p w:rsidR="0029146E" w:rsidRPr="006F4E19" w:rsidRDefault="0029146E" w:rsidP="004C005A">
            <w:pPr>
              <w:jc w:val="both"/>
              <w:rPr>
                <w:sz w:val="20"/>
                <w:szCs w:val="20"/>
              </w:rPr>
            </w:pPr>
            <w:r w:rsidRPr="006F4E19">
              <w:rPr>
                <w:sz w:val="20"/>
                <w:szCs w:val="20"/>
              </w:rPr>
              <w:t>KD č.15</w:t>
            </w:r>
          </w:p>
          <w:p w:rsidR="0029146E" w:rsidRPr="006F4E19" w:rsidRDefault="0029146E" w:rsidP="004C005A">
            <w:pPr>
              <w:jc w:val="both"/>
              <w:rPr>
                <w:sz w:val="20"/>
                <w:szCs w:val="20"/>
              </w:rPr>
            </w:pPr>
            <w:r w:rsidRPr="006F4E19">
              <w:rPr>
                <w:sz w:val="20"/>
                <w:szCs w:val="20"/>
              </w:rPr>
              <w:t>Bude přeloženo projekční řešení – provětrávání n</w:t>
            </w:r>
            <w:r w:rsidR="006F340E" w:rsidRPr="006F4E19">
              <w:rPr>
                <w:sz w:val="20"/>
                <w:szCs w:val="20"/>
              </w:rPr>
              <w:t>ebude v</w:t>
            </w:r>
            <w:r w:rsidR="005E3668">
              <w:rPr>
                <w:sz w:val="20"/>
                <w:szCs w:val="20"/>
              </w:rPr>
              <w:t> </w:t>
            </w:r>
            <w:r w:rsidR="006F340E" w:rsidRPr="006F4E19">
              <w:rPr>
                <w:sz w:val="20"/>
                <w:szCs w:val="20"/>
              </w:rPr>
              <w:t>každém okně, ale pouze ve dvou protilehlých dvojicích oken.</w:t>
            </w:r>
          </w:p>
          <w:p w:rsidR="008C2813" w:rsidRPr="006A3C92" w:rsidRDefault="008C2813" w:rsidP="004C005A">
            <w:pPr>
              <w:jc w:val="both"/>
              <w:rPr>
                <w:color w:val="FF0000"/>
                <w:sz w:val="20"/>
                <w:szCs w:val="20"/>
              </w:rPr>
            </w:pPr>
          </w:p>
        </w:tc>
        <w:tc>
          <w:tcPr>
            <w:tcW w:w="1134" w:type="dxa"/>
            <w:vAlign w:val="center"/>
          </w:tcPr>
          <w:p w:rsidR="006A3C92" w:rsidRPr="00474CC7" w:rsidRDefault="008C2813" w:rsidP="004C005A">
            <w:pPr>
              <w:jc w:val="both"/>
              <w:rPr>
                <w:sz w:val="20"/>
                <w:szCs w:val="20"/>
              </w:rPr>
            </w:pPr>
            <w:r w:rsidRPr="00474CC7">
              <w:rPr>
                <w:sz w:val="20"/>
                <w:szCs w:val="20"/>
              </w:rPr>
              <w:t>GP</w:t>
            </w:r>
          </w:p>
        </w:tc>
        <w:tc>
          <w:tcPr>
            <w:tcW w:w="1559" w:type="dxa"/>
            <w:vAlign w:val="center"/>
          </w:tcPr>
          <w:p w:rsidR="006A3C92" w:rsidRPr="00474CC7" w:rsidRDefault="00E75B47" w:rsidP="004C005A">
            <w:pPr>
              <w:jc w:val="both"/>
              <w:rPr>
                <w:sz w:val="20"/>
                <w:szCs w:val="20"/>
              </w:rPr>
            </w:pPr>
            <w:r>
              <w:rPr>
                <w:sz w:val="20"/>
                <w:szCs w:val="20"/>
              </w:rPr>
              <w:t>Úkol trvá</w:t>
            </w:r>
          </w:p>
        </w:tc>
      </w:tr>
      <w:tr w:rsidR="0060384D" w:rsidRPr="00B84F47" w:rsidTr="001C2BD6">
        <w:trPr>
          <w:trHeight w:val="406"/>
          <w:jc w:val="center"/>
        </w:trPr>
        <w:tc>
          <w:tcPr>
            <w:tcW w:w="846" w:type="dxa"/>
            <w:vAlign w:val="center"/>
          </w:tcPr>
          <w:p w:rsidR="0060384D" w:rsidRPr="00474765" w:rsidRDefault="0060384D" w:rsidP="004C005A">
            <w:pPr>
              <w:jc w:val="both"/>
              <w:rPr>
                <w:sz w:val="20"/>
                <w:szCs w:val="20"/>
              </w:rPr>
            </w:pPr>
            <w:r w:rsidRPr="00474765">
              <w:rPr>
                <w:sz w:val="20"/>
                <w:szCs w:val="20"/>
              </w:rPr>
              <w:t>M1.17</w:t>
            </w:r>
          </w:p>
        </w:tc>
        <w:tc>
          <w:tcPr>
            <w:tcW w:w="6095"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KD č.13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KD č.14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Bylo vyřešeno mailovou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č.16 </w:t>
            </w:r>
          </w:p>
          <w:p w:rsidR="006F4E19" w:rsidRPr="00474765" w:rsidRDefault="006F4E19" w:rsidP="004C005A">
            <w:pPr>
              <w:jc w:val="both"/>
              <w:rPr>
                <w:sz w:val="20"/>
                <w:szCs w:val="20"/>
              </w:rPr>
            </w:pPr>
            <w:r w:rsidRPr="00474765">
              <w:rPr>
                <w:sz w:val="20"/>
                <w:szCs w:val="20"/>
              </w:rPr>
              <w:t>Úkol trvá.</w:t>
            </w:r>
          </w:p>
          <w:p w:rsidR="006F4E19" w:rsidRPr="00474765" w:rsidRDefault="006F4E19" w:rsidP="004C005A">
            <w:pPr>
              <w:jc w:val="both"/>
              <w:rPr>
                <w:sz w:val="20"/>
                <w:szCs w:val="20"/>
              </w:rPr>
            </w:pP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D308B9" w:rsidRPr="00B84F47" w:rsidTr="001C2BD6">
        <w:trPr>
          <w:trHeight w:val="406"/>
          <w:jc w:val="center"/>
        </w:trPr>
        <w:tc>
          <w:tcPr>
            <w:tcW w:w="846" w:type="dxa"/>
            <w:vAlign w:val="center"/>
          </w:tcPr>
          <w:p w:rsidR="00D308B9" w:rsidRDefault="00D308B9" w:rsidP="004C005A">
            <w:pPr>
              <w:jc w:val="both"/>
              <w:rPr>
                <w:sz w:val="20"/>
                <w:szCs w:val="20"/>
              </w:rPr>
            </w:pPr>
            <w:r>
              <w:rPr>
                <w:sz w:val="20"/>
                <w:szCs w:val="20"/>
              </w:rPr>
              <w:t>M1.19</w:t>
            </w:r>
          </w:p>
        </w:tc>
        <w:tc>
          <w:tcPr>
            <w:tcW w:w="6095" w:type="dxa"/>
            <w:vAlign w:val="center"/>
          </w:tcPr>
          <w:p w:rsidR="00D308B9" w:rsidRDefault="00D308B9" w:rsidP="004C005A">
            <w:pPr>
              <w:jc w:val="both"/>
              <w:rPr>
                <w:color w:val="FF0000"/>
                <w:sz w:val="20"/>
                <w:szCs w:val="20"/>
              </w:rPr>
            </w:pPr>
          </w:p>
          <w:p w:rsidR="00D308B9" w:rsidRPr="00781AA4" w:rsidRDefault="00D308B9" w:rsidP="004C005A">
            <w:pPr>
              <w:jc w:val="both"/>
              <w:rPr>
                <w:sz w:val="20"/>
                <w:szCs w:val="20"/>
              </w:rPr>
            </w:pPr>
            <w:r w:rsidRPr="00781AA4">
              <w:rPr>
                <w:sz w:val="20"/>
                <w:szCs w:val="20"/>
              </w:rPr>
              <w:t>KD č.13</w:t>
            </w:r>
          </w:p>
          <w:p w:rsidR="00D308B9" w:rsidRPr="00781AA4" w:rsidRDefault="00D308B9" w:rsidP="004C005A">
            <w:pPr>
              <w:jc w:val="both"/>
              <w:rPr>
                <w:b/>
                <w:sz w:val="20"/>
                <w:szCs w:val="20"/>
                <w:u w:val="single"/>
              </w:rPr>
            </w:pPr>
            <w:r w:rsidRPr="00781AA4">
              <w:rPr>
                <w:b/>
                <w:sz w:val="20"/>
                <w:szCs w:val="20"/>
                <w:u w:val="single"/>
              </w:rPr>
              <w:t>Statické zabezpečení nad bývalým refektářem</w:t>
            </w:r>
          </w:p>
          <w:p w:rsidR="00D308B9" w:rsidRPr="00781AA4" w:rsidRDefault="00D308B9" w:rsidP="004C005A">
            <w:pPr>
              <w:jc w:val="both"/>
              <w:rPr>
                <w:sz w:val="20"/>
                <w:szCs w:val="20"/>
              </w:rPr>
            </w:pPr>
            <w:r w:rsidRPr="00781AA4">
              <w:rPr>
                <w:sz w:val="20"/>
                <w:szCs w:val="20"/>
              </w:rPr>
              <w:t>Při provedení zaměření ocelových prvků před prováděním prací bylo zjištěno, že v</w:t>
            </w:r>
            <w:r w:rsidR="005E3668">
              <w:rPr>
                <w:sz w:val="20"/>
                <w:szCs w:val="20"/>
              </w:rPr>
              <w:t> </w:t>
            </w:r>
            <w:r w:rsidRPr="00781AA4">
              <w:rPr>
                <w:sz w:val="20"/>
                <w:szCs w:val="20"/>
              </w:rPr>
              <w:t>průběhu prací postupně odkrytá střední nosná zeď v</w:t>
            </w:r>
            <w:r w:rsidR="005E3668">
              <w:rPr>
                <w:sz w:val="20"/>
                <w:szCs w:val="20"/>
              </w:rPr>
              <w:t> </w:t>
            </w:r>
            <w:r w:rsidRPr="00781AA4">
              <w:rPr>
                <w:sz w:val="20"/>
                <w:szCs w:val="20"/>
              </w:rPr>
              <w:t>úrovni podlahy 2.NP není v</w:t>
            </w:r>
            <w:r w:rsidR="005E3668">
              <w:rPr>
                <w:sz w:val="20"/>
                <w:szCs w:val="20"/>
              </w:rPr>
              <w:t> </w:t>
            </w:r>
            <w:r w:rsidRPr="00781AA4">
              <w:rPr>
                <w:sz w:val="20"/>
                <w:szCs w:val="20"/>
              </w:rPr>
              <w:t>pozici předpokládané projektem je oproti zdi v</w:t>
            </w:r>
            <w:r w:rsidR="005E3668">
              <w:rPr>
                <w:sz w:val="20"/>
                <w:szCs w:val="20"/>
              </w:rPr>
              <w:t> </w:t>
            </w:r>
            <w:r w:rsidRPr="00781AA4">
              <w:rPr>
                <w:sz w:val="20"/>
                <w:szCs w:val="20"/>
              </w:rPr>
              <w:t>1.NP posunuta o 40 cm. Všechny nosné ocelové prvky je tedy nutné provést o 40 cm delší, než předpokládalo PD. Stavba provede dopočítání skutečného objemu oceli nutné pro provedení statického zajištění a k</w:t>
            </w:r>
            <w:r w:rsidR="005E3668">
              <w:rPr>
                <w:sz w:val="20"/>
                <w:szCs w:val="20"/>
              </w:rPr>
              <w:t> </w:t>
            </w:r>
            <w:r w:rsidRPr="00781AA4">
              <w:rPr>
                <w:sz w:val="20"/>
                <w:szCs w:val="20"/>
              </w:rPr>
              <w:t>navýšení objemu oceli bude zpracován změnový list.</w:t>
            </w:r>
          </w:p>
          <w:p w:rsidR="00D308B9" w:rsidRPr="00D308B9" w:rsidRDefault="00D308B9" w:rsidP="004C005A">
            <w:pPr>
              <w:jc w:val="both"/>
              <w:rPr>
                <w:color w:val="FF0000"/>
                <w:sz w:val="20"/>
                <w:szCs w:val="20"/>
              </w:rPr>
            </w:pPr>
          </w:p>
        </w:tc>
        <w:tc>
          <w:tcPr>
            <w:tcW w:w="1134" w:type="dxa"/>
            <w:vAlign w:val="center"/>
          </w:tcPr>
          <w:p w:rsidR="00D308B9" w:rsidRPr="00781AA4" w:rsidRDefault="00D308B9" w:rsidP="004C005A">
            <w:pPr>
              <w:jc w:val="both"/>
              <w:rPr>
                <w:sz w:val="20"/>
                <w:szCs w:val="20"/>
              </w:rPr>
            </w:pPr>
            <w:r w:rsidRPr="00781AA4">
              <w:rPr>
                <w:sz w:val="20"/>
                <w:szCs w:val="20"/>
              </w:rPr>
              <w:t>Stavba</w:t>
            </w:r>
          </w:p>
        </w:tc>
        <w:tc>
          <w:tcPr>
            <w:tcW w:w="1559" w:type="dxa"/>
            <w:vAlign w:val="center"/>
          </w:tcPr>
          <w:p w:rsidR="00D308B9" w:rsidRPr="00781AA4" w:rsidRDefault="00474CC7" w:rsidP="004C005A">
            <w:pPr>
              <w:jc w:val="both"/>
              <w:rPr>
                <w:sz w:val="20"/>
                <w:szCs w:val="20"/>
              </w:rPr>
            </w:pPr>
            <w:r>
              <w:rPr>
                <w:sz w:val="20"/>
                <w:szCs w:val="20"/>
              </w:rPr>
              <w:t>Úkol trvá</w:t>
            </w:r>
          </w:p>
        </w:tc>
      </w:tr>
      <w:tr w:rsidR="00EA12DD" w:rsidRPr="00B84F47" w:rsidTr="001C2BD6">
        <w:trPr>
          <w:trHeight w:val="406"/>
          <w:jc w:val="center"/>
        </w:trPr>
        <w:tc>
          <w:tcPr>
            <w:tcW w:w="846" w:type="dxa"/>
            <w:vAlign w:val="center"/>
          </w:tcPr>
          <w:p w:rsidR="00EA12DD" w:rsidRDefault="00EA12DD" w:rsidP="004C005A">
            <w:pPr>
              <w:jc w:val="both"/>
              <w:rPr>
                <w:sz w:val="20"/>
                <w:szCs w:val="20"/>
              </w:rPr>
            </w:pPr>
            <w:r>
              <w:rPr>
                <w:sz w:val="20"/>
                <w:szCs w:val="20"/>
              </w:rPr>
              <w:lastRenderedPageBreak/>
              <w:t>M1.24</w:t>
            </w:r>
          </w:p>
        </w:tc>
        <w:tc>
          <w:tcPr>
            <w:tcW w:w="6095" w:type="dxa"/>
            <w:vAlign w:val="center"/>
          </w:tcPr>
          <w:p w:rsidR="00EA12DD" w:rsidRPr="00EA12DD" w:rsidRDefault="00EA12DD" w:rsidP="00EA12DD">
            <w:pPr>
              <w:jc w:val="both"/>
              <w:rPr>
                <w:sz w:val="20"/>
                <w:szCs w:val="20"/>
              </w:rPr>
            </w:pPr>
            <w:r w:rsidRPr="00EA12DD">
              <w:rPr>
                <w:sz w:val="20"/>
                <w:szCs w:val="20"/>
              </w:rPr>
              <w:t>KD č.14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985B71" w:rsidRDefault="00EA12DD" w:rsidP="00EA12DD">
            <w:pPr>
              <w:jc w:val="both"/>
              <w:rPr>
                <w:sz w:val="20"/>
                <w:szCs w:val="20"/>
              </w:rPr>
            </w:pPr>
            <w:r w:rsidRPr="00985B71">
              <w:rPr>
                <w:sz w:val="20"/>
                <w:szCs w:val="20"/>
              </w:rPr>
              <w:t>Pro nátěr dveří byl vybrán barevný odstín RAL 8016.</w:t>
            </w:r>
          </w:p>
          <w:p w:rsidR="00EA12DD" w:rsidRPr="00EB7E58" w:rsidRDefault="00EA12DD" w:rsidP="004C005A">
            <w:pPr>
              <w:jc w:val="both"/>
              <w:rPr>
                <w:sz w:val="20"/>
                <w:szCs w:val="20"/>
              </w:rPr>
            </w:pP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A24A1F" w:rsidRPr="00B84F47" w:rsidTr="001C2BD6">
        <w:trPr>
          <w:trHeight w:val="406"/>
          <w:jc w:val="center"/>
        </w:trPr>
        <w:tc>
          <w:tcPr>
            <w:tcW w:w="846" w:type="dxa"/>
            <w:vAlign w:val="center"/>
          </w:tcPr>
          <w:p w:rsidR="00A24A1F" w:rsidRPr="00474765" w:rsidRDefault="00A24A1F" w:rsidP="004C005A">
            <w:pPr>
              <w:jc w:val="both"/>
              <w:rPr>
                <w:sz w:val="20"/>
                <w:szCs w:val="20"/>
              </w:rPr>
            </w:pPr>
            <w:r w:rsidRPr="00474765">
              <w:rPr>
                <w:sz w:val="20"/>
                <w:szCs w:val="20"/>
              </w:rPr>
              <w:t>M1.27</w:t>
            </w:r>
          </w:p>
        </w:tc>
        <w:tc>
          <w:tcPr>
            <w:tcW w:w="6095" w:type="dxa"/>
            <w:vAlign w:val="center"/>
          </w:tcPr>
          <w:p w:rsidR="00A24A1F" w:rsidRPr="00474765" w:rsidRDefault="00A24A1F" w:rsidP="004C005A">
            <w:pPr>
              <w:jc w:val="both"/>
              <w:rPr>
                <w:sz w:val="20"/>
                <w:szCs w:val="20"/>
              </w:rPr>
            </w:pPr>
            <w:r w:rsidRPr="00474765">
              <w:rPr>
                <w:sz w:val="20"/>
                <w:szCs w:val="20"/>
              </w:rPr>
              <w:t>KD č.16</w:t>
            </w:r>
          </w:p>
          <w:p w:rsidR="00A24A1F" w:rsidRPr="00474765" w:rsidRDefault="00A24A1F" w:rsidP="004C005A">
            <w:pPr>
              <w:jc w:val="both"/>
              <w:rPr>
                <w:sz w:val="20"/>
                <w:szCs w:val="20"/>
              </w:rPr>
            </w:pPr>
            <w:r w:rsidRPr="00474765">
              <w:rPr>
                <w:sz w:val="20"/>
                <w:szCs w:val="20"/>
              </w:rPr>
              <w:t>V</w:t>
            </w:r>
            <w:r w:rsidR="005E3668" w:rsidRPr="00474765">
              <w:rPr>
                <w:sz w:val="20"/>
                <w:szCs w:val="20"/>
              </w:rPr>
              <w:t> </w:t>
            </w:r>
            <w:r w:rsidRPr="00474765">
              <w:rPr>
                <w:sz w:val="20"/>
                <w:szCs w:val="20"/>
              </w:rPr>
              <w:t>místnosti 2.03 bude provedena sestava vypínačů u dveří svisle nikoli vodorovně.</w:t>
            </w:r>
          </w:p>
          <w:p w:rsidR="006B765A" w:rsidRPr="00474765" w:rsidRDefault="006B765A" w:rsidP="004C005A">
            <w:pPr>
              <w:jc w:val="both"/>
              <w:rPr>
                <w:sz w:val="20"/>
                <w:szCs w:val="20"/>
              </w:rPr>
            </w:pPr>
          </w:p>
        </w:tc>
        <w:tc>
          <w:tcPr>
            <w:tcW w:w="1134" w:type="dxa"/>
            <w:vAlign w:val="center"/>
          </w:tcPr>
          <w:p w:rsidR="00A24A1F" w:rsidRPr="00474765" w:rsidRDefault="00A24A1F" w:rsidP="004C005A">
            <w:pPr>
              <w:jc w:val="both"/>
              <w:rPr>
                <w:sz w:val="20"/>
                <w:szCs w:val="20"/>
              </w:rPr>
            </w:pPr>
          </w:p>
        </w:tc>
        <w:tc>
          <w:tcPr>
            <w:tcW w:w="1559" w:type="dxa"/>
            <w:vAlign w:val="center"/>
          </w:tcPr>
          <w:p w:rsidR="00A24A1F" w:rsidRDefault="00A24A1F" w:rsidP="004C005A">
            <w:pPr>
              <w:jc w:val="both"/>
              <w:rPr>
                <w:color w:val="FF0000"/>
                <w:sz w:val="20"/>
                <w:szCs w:val="20"/>
              </w:rPr>
            </w:pPr>
          </w:p>
        </w:tc>
      </w:tr>
      <w:tr w:rsidR="005E3668" w:rsidRPr="00B84F47" w:rsidTr="001C2BD6">
        <w:trPr>
          <w:trHeight w:val="406"/>
          <w:jc w:val="center"/>
        </w:trPr>
        <w:tc>
          <w:tcPr>
            <w:tcW w:w="846" w:type="dxa"/>
            <w:vAlign w:val="center"/>
          </w:tcPr>
          <w:p w:rsidR="005E3668" w:rsidRDefault="005E3668" w:rsidP="004C005A">
            <w:pPr>
              <w:jc w:val="both"/>
              <w:rPr>
                <w:sz w:val="20"/>
                <w:szCs w:val="20"/>
              </w:rPr>
            </w:pPr>
            <w:r>
              <w:rPr>
                <w:sz w:val="20"/>
                <w:szCs w:val="20"/>
              </w:rPr>
              <w:t>M1.28</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KD č.17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Default="001C2BD6" w:rsidP="004C005A">
            <w:pPr>
              <w:jc w:val="both"/>
              <w:rPr>
                <w:color w:val="FF0000"/>
                <w:sz w:val="20"/>
                <w:szCs w:val="20"/>
              </w:rPr>
            </w:pPr>
            <w:r>
              <w:rPr>
                <w:color w:val="FF0000"/>
                <w:sz w:val="20"/>
                <w:szCs w:val="20"/>
              </w:rPr>
              <w:t>KD č.18</w:t>
            </w:r>
          </w:p>
          <w:p w:rsidR="001C2BD6" w:rsidRDefault="001C2BD6" w:rsidP="004C005A">
            <w:pPr>
              <w:jc w:val="both"/>
              <w:rPr>
                <w:color w:val="FF0000"/>
                <w:sz w:val="20"/>
                <w:szCs w:val="20"/>
              </w:rPr>
            </w:pPr>
            <w:r>
              <w:rPr>
                <w:color w:val="FF0000"/>
                <w:sz w:val="20"/>
                <w:szCs w:val="20"/>
              </w:rPr>
              <w:t>Bude řešeno ve spolupráci zástupce školy a zástupce dodavatele elektro a vše bude zakresleno do příslušných výkresů.</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1C2BD6">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KD č.17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Default="002F1147" w:rsidP="004C005A">
            <w:pPr>
              <w:jc w:val="both"/>
              <w:rPr>
                <w:color w:val="FF0000"/>
                <w:sz w:val="20"/>
                <w:szCs w:val="20"/>
              </w:rPr>
            </w:pPr>
            <w:r>
              <w:rPr>
                <w:color w:val="FF0000"/>
                <w:sz w:val="20"/>
                <w:szCs w:val="20"/>
              </w:rPr>
              <w:t>KD č.18</w:t>
            </w:r>
          </w:p>
          <w:p w:rsidR="002F1147" w:rsidRDefault="002F1147" w:rsidP="004C005A">
            <w:pPr>
              <w:jc w:val="both"/>
              <w:rPr>
                <w:color w:val="FF0000"/>
                <w:sz w:val="20"/>
                <w:szCs w:val="20"/>
              </w:rPr>
            </w:pPr>
            <w:r>
              <w:rPr>
                <w:color w:val="FF0000"/>
                <w:sz w:val="20"/>
                <w:szCs w:val="20"/>
              </w:rPr>
              <w:t>Byly provedeny odběry vzorků firmou Baumit. Vyhodnocení bude předloženo.</w:t>
            </w:r>
          </w:p>
          <w:p w:rsidR="006B765A" w:rsidRPr="006B765A" w:rsidRDefault="006B765A"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t>M1.30</w:t>
            </w:r>
          </w:p>
        </w:tc>
        <w:tc>
          <w:tcPr>
            <w:tcW w:w="6095" w:type="dxa"/>
            <w:vAlign w:val="center"/>
          </w:tcPr>
          <w:p w:rsidR="009C0BE3" w:rsidRDefault="009C0BE3" w:rsidP="004C005A">
            <w:pPr>
              <w:jc w:val="both"/>
              <w:rPr>
                <w:color w:val="FF0000"/>
                <w:sz w:val="20"/>
                <w:szCs w:val="20"/>
              </w:rPr>
            </w:pPr>
            <w:r>
              <w:rPr>
                <w:color w:val="FF0000"/>
                <w:sz w:val="20"/>
                <w:szCs w:val="20"/>
              </w:rPr>
              <w:t>KD č. 18</w:t>
            </w:r>
          </w:p>
          <w:p w:rsidR="009C0BE3" w:rsidRDefault="009C0BE3" w:rsidP="004C005A">
            <w:pPr>
              <w:jc w:val="both"/>
              <w:rPr>
                <w:color w:val="FF0000"/>
                <w:sz w:val="20"/>
                <w:szCs w:val="20"/>
              </w:rPr>
            </w:pPr>
            <w:r>
              <w:rPr>
                <w:color w:val="FF0000"/>
                <w:sz w:val="20"/>
                <w:szCs w:val="20"/>
              </w:rPr>
              <w:t>Bylo provedeno projektantem i TDI převzetí statického zabezpečení kleneb na refektářem č.m.1.17.</w:t>
            </w:r>
          </w:p>
          <w:p w:rsidR="00787B63" w:rsidRDefault="00787B63" w:rsidP="004C005A">
            <w:pPr>
              <w:jc w:val="both"/>
              <w:rPr>
                <w:color w:val="FF0000"/>
                <w:sz w:val="20"/>
                <w:szCs w:val="20"/>
              </w:rPr>
            </w:pP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t>M1.31</w:t>
            </w:r>
          </w:p>
        </w:tc>
        <w:tc>
          <w:tcPr>
            <w:tcW w:w="6095" w:type="dxa"/>
            <w:vAlign w:val="center"/>
          </w:tcPr>
          <w:p w:rsidR="009C0BE3" w:rsidRDefault="009C0BE3" w:rsidP="004C005A">
            <w:pPr>
              <w:jc w:val="both"/>
              <w:rPr>
                <w:color w:val="FF0000"/>
                <w:sz w:val="20"/>
                <w:szCs w:val="20"/>
              </w:rPr>
            </w:pPr>
            <w:r>
              <w:rPr>
                <w:color w:val="FF0000"/>
                <w:sz w:val="20"/>
                <w:szCs w:val="20"/>
              </w:rPr>
              <w:t>KD č. 18</w:t>
            </w:r>
          </w:p>
          <w:p w:rsidR="009C0BE3" w:rsidRDefault="009C0BE3" w:rsidP="004C005A">
            <w:pPr>
              <w:jc w:val="both"/>
              <w:rPr>
                <w:color w:val="FF0000"/>
                <w:sz w:val="20"/>
                <w:szCs w:val="20"/>
              </w:rPr>
            </w:pPr>
            <w:r>
              <w:rPr>
                <w:color w:val="FF0000"/>
                <w:sz w:val="20"/>
                <w:szCs w:val="20"/>
              </w:rPr>
              <w:t>Nebude provedeno v místnosti 1.16 vyzdění revizní šachty. Místo ní bude osazen čistící kus.</w:t>
            </w: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D68DD" w:rsidRDefault="004C005A" w:rsidP="004C005A">
            <w:pPr>
              <w:jc w:val="both"/>
              <w:rPr>
                <w:b/>
                <w:color w:val="FF0000"/>
                <w:sz w:val="20"/>
                <w:szCs w:val="20"/>
              </w:rPr>
            </w:pPr>
            <w:r>
              <w:rPr>
                <w:b/>
                <w:sz w:val="20"/>
                <w:szCs w:val="20"/>
                <w:u w:val="single"/>
              </w:rPr>
              <w:t>Objekt M2</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BB7865" w:rsidRPr="00B84F47" w:rsidTr="001C2BD6">
        <w:trPr>
          <w:trHeight w:val="406"/>
          <w:jc w:val="center"/>
        </w:trPr>
        <w:tc>
          <w:tcPr>
            <w:tcW w:w="846" w:type="dxa"/>
            <w:vAlign w:val="center"/>
          </w:tcPr>
          <w:p w:rsidR="00BB7865" w:rsidRDefault="00BB7865" w:rsidP="004C005A">
            <w:pPr>
              <w:jc w:val="both"/>
              <w:rPr>
                <w:sz w:val="20"/>
                <w:szCs w:val="20"/>
              </w:rPr>
            </w:pPr>
            <w:r>
              <w:rPr>
                <w:sz w:val="20"/>
                <w:szCs w:val="20"/>
              </w:rPr>
              <w:t>M2.04</w:t>
            </w:r>
          </w:p>
        </w:tc>
        <w:tc>
          <w:tcPr>
            <w:tcW w:w="6095" w:type="dxa"/>
            <w:vAlign w:val="center"/>
          </w:tcPr>
          <w:p w:rsidR="00BB7865" w:rsidRPr="00787B63" w:rsidRDefault="00BB7865" w:rsidP="00BB7865">
            <w:pPr>
              <w:jc w:val="both"/>
              <w:rPr>
                <w:sz w:val="20"/>
                <w:szCs w:val="20"/>
              </w:rPr>
            </w:pPr>
            <w:r w:rsidRPr="00787B63">
              <w:rPr>
                <w:sz w:val="20"/>
                <w:szCs w:val="20"/>
              </w:rPr>
              <w:t>KD č.17</w:t>
            </w:r>
          </w:p>
          <w:p w:rsidR="00BB7865" w:rsidRPr="00787B63" w:rsidRDefault="00BB7865" w:rsidP="00BB7865">
            <w:pPr>
              <w:jc w:val="both"/>
              <w:rPr>
                <w:b/>
                <w:sz w:val="20"/>
                <w:szCs w:val="20"/>
                <w:u w:val="single"/>
              </w:rPr>
            </w:pPr>
            <w:r w:rsidRPr="00787B63">
              <w:rPr>
                <w:b/>
                <w:sz w:val="20"/>
                <w:szCs w:val="20"/>
                <w:u w:val="single"/>
              </w:rPr>
              <w:t>Elektroinstalace</w:t>
            </w:r>
          </w:p>
          <w:p w:rsidR="00BB7865" w:rsidRPr="00787B63" w:rsidRDefault="00BB7865" w:rsidP="00BB7865">
            <w:pPr>
              <w:jc w:val="both"/>
              <w:rPr>
                <w:sz w:val="20"/>
                <w:szCs w:val="20"/>
              </w:rPr>
            </w:pPr>
            <w:r w:rsidRPr="00787B63">
              <w:rPr>
                <w:sz w:val="20"/>
                <w:szCs w:val="20"/>
              </w:rPr>
              <w:t>Uživatel – SUPŠ upřesní zakótováním do výkresu požadavky na umístění  přípojného místa pro scénické osvětlení v místnosti 0.06.</w:t>
            </w:r>
          </w:p>
          <w:p w:rsidR="00BB7865" w:rsidRDefault="00BB7865" w:rsidP="00BB7865">
            <w:pPr>
              <w:jc w:val="both"/>
              <w:rPr>
                <w:b/>
                <w:color w:val="FF0000"/>
                <w:sz w:val="20"/>
                <w:szCs w:val="20"/>
                <w:u w:val="single"/>
              </w:rPr>
            </w:pPr>
          </w:p>
        </w:tc>
        <w:tc>
          <w:tcPr>
            <w:tcW w:w="1134" w:type="dxa"/>
            <w:vAlign w:val="center"/>
          </w:tcPr>
          <w:p w:rsidR="00BB7865" w:rsidRPr="00B12681" w:rsidRDefault="00BB7865" w:rsidP="004C005A">
            <w:pPr>
              <w:jc w:val="both"/>
              <w:rPr>
                <w:color w:val="FF0000"/>
                <w:sz w:val="20"/>
                <w:szCs w:val="20"/>
              </w:rPr>
            </w:pPr>
          </w:p>
        </w:tc>
        <w:tc>
          <w:tcPr>
            <w:tcW w:w="1559" w:type="dxa"/>
            <w:vAlign w:val="center"/>
          </w:tcPr>
          <w:p w:rsidR="00BB7865" w:rsidRDefault="00BB7865"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 xml:space="preserve">Objekt M3 </w:t>
            </w:r>
            <w:r w:rsidR="00AE6EC6">
              <w:rPr>
                <w:b/>
                <w:sz w:val="20"/>
                <w:szCs w:val="20"/>
                <w:u w:val="single"/>
              </w:rPr>
              <w:t>–</w:t>
            </w:r>
            <w:r>
              <w:rPr>
                <w:b/>
                <w:sz w:val="20"/>
                <w:szCs w:val="20"/>
                <w:u w:val="single"/>
              </w:rPr>
              <w:t xml:space="preserve"> altán</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9A027F" w:rsidP="004C005A">
            <w:pPr>
              <w:jc w:val="both"/>
              <w:rPr>
                <w:sz w:val="20"/>
                <w:szCs w:val="20"/>
              </w:rPr>
            </w:pPr>
            <w:r>
              <w:rPr>
                <w:sz w:val="20"/>
                <w:szCs w:val="20"/>
              </w:rPr>
              <w:t>M6.01</w:t>
            </w:r>
          </w:p>
        </w:tc>
        <w:tc>
          <w:tcPr>
            <w:tcW w:w="6095" w:type="dxa"/>
            <w:vAlign w:val="center"/>
          </w:tcPr>
          <w:p w:rsidR="006016AE" w:rsidRDefault="006016AE" w:rsidP="004C005A">
            <w:pPr>
              <w:jc w:val="both"/>
              <w:rPr>
                <w:b/>
                <w:sz w:val="20"/>
                <w:szCs w:val="20"/>
                <w:u w:val="single"/>
              </w:rPr>
            </w:pPr>
          </w:p>
          <w:p w:rsidR="004C005A" w:rsidRDefault="004C005A" w:rsidP="004C005A">
            <w:pPr>
              <w:jc w:val="both"/>
              <w:rPr>
                <w:b/>
                <w:sz w:val="20"/>
                <w:szCs w:val="20"/>
                <w:u w:val="single"/>
              </w:rPr>
            </w:pPr>
            <w:r>
              <w:rPr>
                <w:b/>
                <w:sz w:val="20"/>
                <w:szCs w:val="20"/>
                <w:u w:val="single"/>
              </w:rPr>
              <w:t>Zemina v</w:t>
            </w:r>
            <w:r w:rsidR="00F92BE8">
              <w:rPr>
                <w:b/>
                <w:sz w:val="20"/>
                <w:szCs w:val="20"/>
                <w:u w:val="single"/>
              </w:rPr>
              <w:t> </w:t>
            </w:r>
            <w:r>
              <w:rPr>
                <w:b/>
                <w:sz w:val="20"/>
                <w:szCs w:val="20"/>
                <w:u w:val="single"/>
              </w:rPr>
              <w:t>zahradách</w:t>
            </w:r>
          </w:p>
          <w:p w:rsidR="004C005A" w:rsidRDefault="004C005A" w:rsidP="004C005A">
            <w:pPr>
              <w:jc w:val="both"/>
              <w:rPr>
                <w:sz w:val="20"/>
                <w:szCs w:val="20"/>
              </w:rPr>
            </w:pPr>
            <w:r>
              <w:rPr>
                <w:sz w:val="20"/>
                <w:szCs w:val="20"/>
              </w:rPr>
              <w:t>KD č.8</w:t>
            </w:r>
          </w:p>
          <w:p w:rsidR="004C005A" w:rsidRDefault="004C005A" w:rsidP="004C005A">
            <w:pPr>
              <w:jc w:val="both"/>
              <w:rPr>
                <w:sz w:val="20"/>
                <w:szCs w:val="20"/>
              </w:rPr>
            </w:pPr>
            <w:r>
              <w:rPr>
                <w:sz w:val="20"/>
                <w:szCs w:val="20"/>
              </w:rPr>
              <w:t>Většina výkopku v</w:t>
            </w:r>
            <w:r w:rsidR="00F92BE8">
              <w:rPr>
                <w:sz w:val="20"/>
                <w:szCs w:val="20"/>
              </w:rPr>
              <w:t> </w:t>
            </w:r>
            <w:r>
              <w:rPr>
                <w:sz w:val="20"/>
                <w:szCs w:val="20"/>
              </w:rPr>
              <w:t>zahradách je silně promísena s</w:t>
            </w:r>
            <w:r w:rsidR="00F92BE8">
              <w:rPr>
                <w:sz w:val="20"/>
                <w:szCs w:val="20"/>
              </w:rPr>
              <w:t> </w:t>
            </w:r>
            <w:r>
              <w:rPr>
                <w:sz w:val="20"/>
                <w:szCs w:val="20"/>
              </w:rPr>
              <w:t>velkým procentem stavební suti, která byla v</w:t>
            </w:r>
            <w:r w:rsidR="00F92BE8">
              <w:rPr>
                <w:sz w:val="20"/>
                <w:szCs w:val="20"/>
              </w:rPr>
              <w:t> </w:t>
            </w:r>
            <w:r>
              <w:rPr>
                <w:sz w:val="20"/>
                <w:szCs w:val="20"/>
              </w:rPr>
              <w:t xml:space="preserve">minulosti na zahradu vyvážena do prostoru zahrady. Zeminu pro další použití je nutné </w:t>
            </w:r>
            <w:r w:rsidR="00AE6EC6">
              <w:rPr>
                <w:sz w:val="20"/>
                <w:szCs w:val="20"/>
              </w:rPr>
              <w:pgNum/>
            </w:r>
            <w:r w:rsidR="00AE6EC6">
              <w:rPr>
                <w:sz w:val="20"/>
                <w:szCs w:val="20"/>
              </w:rPr>
              <w:t>rokádrovat</w:t>
            </w:r>
            <w:r>
              <w:rPr>
                <w:sz w:val="20"/>
                <w:szCs w:val="20"/>
              </w:rPr>
              <w:t xml:space="preserve"> a přebrat suť. Stavební firma stanoví technologii, jakým způsobem výše uvedené práce budou provedeny.</w:t>
            </w:r>
          </w:p>
          <w:p w:rsidR="004C005A" w:rsidRDefault="004C005A" w:rsidP="004C005A">
            <w:pPr>
              <w:jc w:val="both"/>
              <w:rPr>
                <w:sz w:val="20"/>
                <w:szCs w:val="20"/>
              </w:rPr>
            </w:pPr>
          </w:p>
          <w:p w:rsidR="004C005A" w:rsidRPr="00A965F5" w:rsidRDefault="004C005A" w:rsidP="004C005A">
            <w:pPr>
              <w:jc w:val="both"/>
              <w:rPr>
                <w:sz w:val="20"/>
                <w:szCs w:val="20"/>
              </w:rPr>
            </w:pPr>
            <w:r w:rsidRPr="00A965F5">
              <w:rPr>
                <w:sz w:val="20"/>
                <w:szCs w:val="20"/>
              </w:rPr>
              <w:t>KD č.9</w:t>
            </w:r>
          </w:p>
          <w:p w:rsidR="004C005A" w:rsidRPr="00E61A19" w:rsidRDefault="004C005A" w:rsidP="00787B63">
            <w:pPr>
              <w:jc w:val="both"/>
              <w:rPr>
                <w:sz w:val="20"/>
                <w:szCs w:val="20"/>
              </w:rPr>
            </w:pPr>
            <w:r w:rsidRPr="00A965F5">
              <w:rPr>
                <w:sz w:val="20"/>
                <w:szCs w:val="20"/>
              </w:rPr>
              <w:t>S</w:t>
            </w:r>
            <w:r w:rsidR="00F92BE8">
              <w:rPr>
                <w:sz w:val="20"/>
                <w:szCs w:val="20"/>
              </w:rPr>
              <w:t> </w:t>
            </w:r>
            <w:r w:rsidRPr="00A965F5">
              <w:rPr>
                <w:sz w:val="20"/>
                <w:szCs w:val="20"/>
              </w:rPr>
              <w:t>ohledem na skutečnost, že v</w:t>
            </w:r>
            <w:r w:rsidR="00F92BE8">
              <w:rPr>
                <w:sz w:val="20"/>
                <w:szCs w:val="20"/>
              </w:rPr>
              <w:t> </w:t>
            </w:r>
            <w:r w:rsidRPr="00A965F5">
              <w:rPr>
                <w:sz w:val="20"/>
                <w:szCs w:val="20"/>
              </w:rPr>
              <w:t>případě většiny výkopku v</w:t>
            </w:r>
            <w:r w:rsidR="00F92BE8">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F92BE8">
              <w:rPr>
                <w:sz w:val="20"/>
                <w:szCs w:val="20"/>
              </w:rPr>
              <w:t> </w:t>
            </w:r>
            <w:r w:rsidRPr="00A965F5">
              <w:rPr>
                <w:sz w:val="20"/>
                <w:szCs w:val="20"/>
              </w:rPr>
              <w:t>zahradách, bude tato zemina v</w:t>
            </w:r>
            <w:r w:rsidR="00F92BE8">
              <w:rPr>
                <w:sz w:val="20"/>
                <w:szCs w:val="20"/>
              </w:rPr>
              <w:t> </w:t>
            </w:r>
            <w:r w:rsidRPr="00A965F5">
              <w:rPr>
                <w:sz w:val="20"/>
                <w:szCs w:val="20"/>
              </w:rPr>
              <w:t>co největší míře ponechána pro zahradní úpravy v</w:t>
            </w:r>
            <w:r w:rsidR="00F92BE8">
              <w:rPr>
                <w:sz w:val="20"/>
                <w:szCs w:val="20"/>
              </w:rPr>
              <w:t> </w:t>
            </w:r>
            <w:r w:rsidRPr="00A965F5">
              <w:rPr>
                <w:sz w:val="20"/>
                <w:szCs w:val="20"/>
              </w:rPr>
              <w:t>zahradách. S</w:t>
            </w:r>
            <w:r w:rsidR="00F92BE8">
              <w:rPr>
                <w:sz w:val="20"/>
                <w:szCs w:val="20"/>
              </w:rPr>
              <w:t> </w:t>
            </w:r>
            <w:r w:rsidRPr="00A965F5">
              <w:rPr>
                <w:sz w:val="20"/>
                <w:szCs w:val="20"/>
              </w:rPr>
              <w:t>ohledem na výše uvedenou skutečnost – velkou kontaminací stavební suti je nutné zeminu prokádrovat a vyčistit od stavební suti a dalších nečistot. Stavba předloží cenovou nabídku na prokátrování 1m3 zeminy. Vlastní práce budou prováděny tak, že bude stanoveno na základě provedených výkopů a skrývek stanoveno množství zeminy určené k</w:t>
            </w:r>
            <w:r w:rsidR="00F92BE8">
              <w:rPr>
                <w:sz w:val="20"/>
                <w:szCs w:val="20"/>
              </w:rPr>
              <w:t> </w:t>
            </w:r>
            <w:r w:rsidRPr="00A965F5">
              <w:rPr>
                <w:sz w:val="20"/>
                <w:szCs w:val="20"/>
              </w:rPr>
              <w:t>prokátrování. Prokátrovaná zemina bude uložena na deponii v</w:t>
            </w:r>
            <w:r w:rsidR="00F92BE8">
              <w:rPr>
                <w:sz w:val="20"/>
                <w:szCs w:val="20"/>
              </w:rPr>
              <w:t> </w:t>
            </w:r>
            <w:r w:rsidRPr="00A965F5">
              <w:rPr>
                <w:sz w:val="20"/>
                <w:szCs w:val="20"/>
              </w:rPr>
              <w:t>zahradě a u stavební suti oddělené od zeminy bude doloženo její uložení a skládce. Tato suť bude evidována odděleně od sutí z</w:t>
            </w:r>
            <w:r w:rsidR="00F92BE8">
              <w:rPr>
                <w:sz w:val="20"/>
                <w:szCs w:val="20"/>
              </w:rPr>
              <w:t> </w:t>
            </w:r>
            <w:r w:rsidRPr="00A965F5">
              <w:rPr>
                <w:sz w:val="20"/>
                <w:szCs w:val="20"/>
              </w:rPr>
              <w:t>ostatních objektů.</w:t>
            </w: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t>M6.03</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sidRPr="0037050F">
              <w:rPr>
                <w:b/>
                <w:sz w:val="20"/>
                <w:szCs w:val="20"/>
                <w:u w:val="single"/>
              </w:rPr>
              <w:t>Opěrná zeď v</w:t>
            </w:r>
            <w:r w:rsidR="00F92BE8">
              <w:rPr>
                <w:b/>
                <w:sz w:val="20"/>
                <w:szCs w:val="20"/>
                <w:u w:val="single"/>
              </w:rPr>
              <w:t> </w:t>
            </w:r>
            <w:r w:rsidRPr="0037050F">
              <w:rPr>
                <w:b/>
                <w:sz w:val="20"/>
                <w:szCs w:val="20"/>
                <w:u w:val="single"/>
              </w:rPr>
              <w:t>zahradě M6</w:t>
            </w:r>
          </w:p>
          <w:p w:rsidR="004C005A" w:rsidRPr="00E75B47" w:rsidRDefault="00407534" w:rsidP="00407534">
            <w:pPr>
              <w:jc w:val="both"/>
              <w:rPr>
                <w:sz w:val="20"/>
                <w:szCs w:val="20"/>
              </w:rPr>
            </w:pPr>
            <w:r w:rsidRPr="00E75B47">
              <w:rPr>
                <w:sz w:val="20"/>
                <w:szCs w:val="20"/>
              </w:rPr>
              <w:t>KD č.17</w:t>
            </w:r>
          </w:p>
          <w:p w:rsidR="00407534" w:rsidRPr="00E75B47" w:rsidRDefault="00407534" w:rsidP="00407534">
            <w:pPr>
              <w:jc w:val="both"/>
              <w:rPr>
                <w:sz w:val="20"/>
                <w:szCs w:val="20"/>
              </w:rPr>
            </w:pPr>
            <w:r w:rsidRPr="00E75B47">
              <w:rPr>
                <w:sz w:val="20"/>
                <w:szCs w:val="20"/>
              </w:rPr>
              <w:t>Boční zídky schodišť. Stávající provedení koruny zdi bočních zídek není dle NPÚ provedeno optimálním způsobem. Bude provedena konzultace se zpracovatelem návrhu řešení zahrad Ing. Olšanem.</w:t>
            </w:r>
          </w:p>
          <w:p w:rsidR="00407534" w:rsidRDefault="00407534" w:rsidP="00407534">
            <w:pPr>
              <w:jc w:val="both"/>
              <w:rPr>
                <w:sz w:val="20"/>
                <w:szCs w:val="20"/>
              </w:rPr>
            </w:pPr>
          </w:p>
          <w:p w:rsidR="002F1147" w:rsidRDefault="002F1147" w:rsidP="00407534">
            <w:pPr>
              <w:jc w:val="both"/>
              <w:rPr>
                <w:color w:val="FF0000"/>
                <w:sz w:val="20"/>
                <w:szCs w:val="20"/>
              </w:rPr>
            </w:pPr>
            <w:r w:rsidRPr="002F1147">
              <w:rPr>
                <w:color w:val="FF0000"/>
                <w:sz w:val="20"/>
                <w:szCs w:val="20"/>
              </w:rPr>
              <w:t>KD č.18</w:t>
            </w:r>
          </w:p>
          <w:p w:rsidR="002F1147" w:rsidRPr="00787B63" w:rsidRDefault="009C0BE3" w:rsidP="00407534">
            <w:pPr>
              <w:jc w:val="both"/>
              <w:rPr>
                <w:color w:val="FF0000"/>
                <w:sz w:val="20"/>
                <w:szCs w:val="20"/>
              </w:rPr>
            </w:pPr>
            <w:r>
              <w:rPr>
                <w:color w:val="FF0000"/>
                <w:sz w:val="20"/>
                <w:szCs w:val="20"/>
              </w:rPr>
              <w:t>Bylo doporučeno provést korunu zídky kamenicky z opracovaných zdicích kamenů (přírodní kámen). Bude proveden a odsouhlasen vzorek.</w:t>
            </w:r>
          </w:p>
        </w:tc>
        <w:tc>
          <w:tcPr>
            <w:tcW w:w="1134"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4C005A" w:rsidP="004C005A">
            <w:pPr>
              <w:jc w:val="both"/>
              <w:rPr>
                <w:sz w:val="20"/>
                <w:szCs w:val="20"/>
              </w:rPr>
            </w:pPr>
          </w:p>
        </w:tc>
        <w:tc>
          <w:tcPr>
            <w:tcW w:w="1559"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t>M6.04</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4C005A" w:rsidRDefault="004C005A" w:rsidP="004C005A">
            <w:pPr>
              <w:jc w:val="both"/>
              <w:rPr>
                <w:sz w:val="20"/>
                <w:szCs w:val="20"/>
              </w:rPr>
            </w:pPr>
            <w:r>
              <w:rPr>
                <w:sz w:val="20"/>
                <w:szCs w:val="20"/>
              </w:rPr>
              <w:t>KD č.10</w:t>
            </w:r>
          </w:p>
          <w:p w:rsidR="004C005A" w:rsidRDefault="004C005A" w:rsidP="004C005A">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407534">
              <w:rPr>
                <w:sz w:val="20"/>
                <w:szCs w:val="20"/>
              </w:rPr>
              <w:t> </w:t>
            </w:r>
            <w:r w:rsidRPr="0037050F">
              <w:rPr>
                <w:sz w:val="20"/>
                <w:szCs w:val="20"/>
              </w:rPr>
              <w:t xml:space="preserve">rámci dříve prováděných stavebních úprav a to tak, že úprava </w:t>
            </w:r>
            <w:r w:rsidRPr="0037050F">
              <w:rPr>
                <w:sz w:val="20"/>
                <w:szCs w:val="20"/>
              </w:rPr>
              <w:lastRenderedPageBreak/>
              <w:t>povrchu zdi bude identická s</w:t>
            </w:r>
            <w:r w:rsidR="00407534">
              <w:rPr>
                <w:sz w:val="20"/>
                <w:szCs w:val="20"/>
              </w:rPr>
              <w:t> </w:t>
            </w:r>
            <w:r w:rsidRPr="0037050F">
              <w:rPr>
                <w:sz w:val="20"/>
                <w:szCs w:val="20"/>
              </w:rPr>
              <w:t>úpravou na ní navazující opravované zdi. V</w:t>
            </w:r>
            <w:r w:rsidR="00407534">
              <w:rPr>
                <w:sz w:val="20"/>
                <w:szCs w:val="20"/>
              </w:rPr>
              <w:t> </w:t>
            </w:r>
            <w:r w:rsidRPr="0037050F">
              <w:rPr>
                <w:sz w:val="20"/>
                <w:szCs w:val="20"/>
              </w:rPr>
              <w:t>omítce nebudou přiznány stávající „romantizující“ šambrány otvorů ve zdi (prohledy z</w:t>
            </w:r>
            <w:r w:rsidR="00407534">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407534">
              <w:rPr>
                <w:sz w:val="20"/>
                <w:szCs w:val="20"/>
              </w:rPr>
              <w:t> </w:t>
            </w:r>
            <w:r w:rsidRPr="0037050F">
              <w:rPr>
                <w:sz w:val="20"/>
                <w:szCs w:val="20"/>
              </w:rPr>
              <w:t>vydání závazného stanoviska SPP. Stavbou bude provedeno ocenění a následně předložen změnový list.</w:t>
            </w:r>
          </w:p>
          <w:p w:rsidR="004C005A" w:rsidRPr="0037050F" w:rsidRDefault="004C005A" w:rsidP="004C005A">
            <w:pPr>
              <w:jc w:val="both"/>
              <w:rPr>
                <w:sz w:val="20"/>
                <w:szCs w:val="20"/>
              </w:rPr>
            </w:pPr>
          </w:p>
        </w:tc>
        <w:tc>
          <w:tcPr>
            <w:tcW w:w="1134" w:type="dxa"/>
            <w:vAlign w:val="center"/>
          </w:tcPr>
          <w:p w:rsidR="004C005A" w:rsidRPr="0037050F" w:rsidRDefault="004C005A" w:rsidP="004C005A">
            <w:pPr>
              <w:jc w:val="both"/>
              <w:rPr>
                <w:sz w:val="20"/>
                <w:szCs w:val="20"/>
              </w:rPr>
            </w:pPr>
            <w:r w:rsidRPr="0037050F">
              <w:rPr>
                <w:sz w:val="20"/>
                <w:szCs w:val="20"/>
              </w:rPr>
              <w:lastRenderedPageBreak/>
              <w:t>Projektant</w:t>
            </w:r>
          </w:p>
        </w:tc>
        <w:tc>
          <w:tcPr>
            <w:tcW w:w="1559" w:type="dxa"/>
            <w:vAlign w:val="center"/>
          </w:tcPr>
          <w:p w:rsidR="004C005A" w:rsidRPr="0037050F" w:rsidRDefault="004C005A" w:rsidP="004C005A">
            <w:pPr>
              <w:jc w:val="both"/>
              <w:rPr>
                <w:sz w:val="20"/>
                <w:szCs w:val="20"/>
              </w:rPr>
            </w:pPr>
            <w:r w:rsidRPr="0037050F">
              <w:rPr>
                <w:sz w:val="20"/>
                <w:szCs w:val="20"/>
              </w:rPr>
              <w:t>Úkol trvá</w:t>
            </w:r>
          </w:p>
        </w:tc>
      </w:tr>
      <w:tr w:rsidR="008A1380" w:rsidRPr="00B84F47" w:rsidTr="001C2BD6">
        <w:trPr>
          <w:trHeight w:val="406"/>
          <w:jc w:val="center"/>
        </w:trPr>
        <w:tc>
          <w:tcPr>
            <w:tcW w:w="846" w:type="dxa"/>
            <w:vAlign w:val="center"/>
          </w:tcPr>
          <w:p w:rsidR="008A1380" w:rsidRPr="00474765" w:rsidRDefault="008A1380" w:rsidP="004C005A">
            <w:pPr>
              <w:jc w:val="both"/>
              <w:rPr>
                <w:sz w:val="20"/>
                <w:szCs w:val="20"/>
              </w:rPr>
            </w:pPr>
            <w:r w:rsidRPr="00474765">
              <w:rPr>
                <w:sz w:val="20"/>
                <w:szCs w:val="20"/>
              </w:rPr>
              <w:lastRenderedPageBreak/>
              <w:t>M6.07</w:t>
            </w:r>
          </w:p>
        </w:tc>
        <w:tc>
          <w:tcPr>
            <w:tcW w:w="6095" w:type="dxa"/>
            <w:vAlign w:val="center"/>
          </w:tcPr>
          <w:p w:rsidR="008A1380" w:rsidRPr="00474765" w:rsidRDefault="008A1380" w:rsidP="004C005A">
            <w:pPr>
              <w:jc w:val="both"/>
              <w:rPr>
                <w:sz w:val="20"/>
                <w:szCs w:val="20"/>
              </w:rPr>
            </w:pPr>
            <w:r w:rsidRPr="00474765">
              <w:rPr>
                <w:sz w:val="20"/>
                <w:szCs w:val="20"/>
              </w:rPr>
              <w:t>KD č.16</w:t>
            </w:r>
          </w:p>
          <w:p w:rsidR="008A1380" w:rsidRPr="00474765" w:rsidRDefault="008A1380" w:rsidP="008A1380">
            <w:pPr>
              <w:jc w:val="both"/>
              <w:rPr>
                <w:sz w:val="20"/>
                <w:szCs w:val="20"/>
              </w:rPr>
            </w:pPr>
            <w:r w:rsidRPr="00474765">
              <w:rPr>
                <w:sz w:val="20"/>
                <w:szCs w:val="20"/>
              </w:rPr>
              <w:t>Správce objektu požádal o posouzení ponechání vstupu do zahrady M6 ve stávající podobě bez provedení zděného záklenku brány s</w:t>
            </w:r>
            <w:r w:rsidR="00407534" w:rsidRPr="00474765">
              <w:rPr>
                <w:sz w:val="20"/>
                <w:szCs w:val="20"/>
              </w:rPr>
              <w:t> </w:t>
            </w:r>
            <w:r w:rsidRPr="00474765">
              <w:rPr>
                <w:sz w:val="20"/>
                <w:szCs w:val="20"/>
              </w:rPr>
              <w:t>odkazem na skutečnost, že údržba ze strany pivovaru není možná a v</w:t>
            </w:r>
            <w:r w:rsidR="00407534" w:rsidRPr="00474765">
              <w:rPr>
                <w:sz w:val="20"/>
                <w:szCs w:val="20"/>
              </w:rPr>
              <w:t> </w:t>
            </w:r>
            <w:r w:rsidRPr="00474765">
              <w:rPr>
                <w:sz w:val="20"/>
                <w:szCs w:val="20"/>
              </w:rPr>
              <w:t>zahradě se nyní nachází velké množství technických zařízení vyžadující větší množství údržby. Je zde i větší riziko havárií.</w:t>
            </w:r>
          </w:p>
        </w:tc>
        <w:tc>
          <w:tcPr>
            <w:tcW w:w="1134" w:type="dxa"/>
            <w:vAlign w:val="center"/>
          </w:tcPr>
          <w:p w:rsidR="008A1380" w:rsidRPr="00474765"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8A1380" w:rsidRPr="00B84F47" w:rsidTr="001C2BD6">
        <w:trPr>
          <w:trHeight w:val="406"/>
          <w:jc w:val="center"/>
        </w:trPr>
        <w:tc>
          <w:tcPr>
            <w:tcW w:w="846" w:type="dxa"/>
            <w:vAlign w:val="center"/>
          </w:tcPr>
          <w:p w:rsidR="008A1380" w:rsidRDefault="008A1380" w:rsidP="004C005A">
            <w:pPr>
              <w:jc w:val="both"/>
              <w:rPr>
                <w:sz w:val="20"/>
                <w:szCs w:val="20"/>
              </w:rPr>
            </w:pPr>
            <w:r>
              <w:rPr>
                <w:sz w:val="20"/>
                <w:szCs w:val="20"/>
              </w:rPr>
              <w:t>M6.08</w:t>
            </w:r>
          </w:p>
        </w:tc>
        <w:tc>
          <w:tcPr>
            <w:tcW w:w="6095" w:type="dxa"/>
            <w:vAlign w:val="center"/>
          </w:tcPr>
          <w:p w:rsidR="00BB7865" w:rsidRPr="00474765" w:rsidRDefault="00BB7865" w:rsidP="00BB7865">
            <w:pPr>
              <w:jc w:val="both"/>
              <w:rPr>
                <w:sz w:val="20"/>
                <w:szCs w:val="20"/>
              </w:rPr>
            </w:pPr>
            <w:r w:rsidRPr="00474765">
              <w:rPr>
                <w:b/>
                <w:sz w:val="20"/>
                <w:szCs w:val="20"/>
                <w:u w:val="single"/>
              </w:rPr>
              <w:t>Nátěr ohradních zdí</w:t>
            </w:r>
            <w:r w:rsidRPr="00474765">
              <w:rPr>
                <w:sz w:val="20"/>
                <w:szCs w:val="20"/>
              </w:rPr>
              <w:t xml:space="preserve"> </w:t>
            </w:r>
          </w:p>
          <w:p w:rsidR="00BB7865" w:rsidRPr="00474765" w:rsidRDefault="00BB7865" w:rsidP="00BB7865">
            <w:pPr>
              <w:jc w:val="both"/>
              <w:rPr>
                <w:sz w:val="20"/>
                <w:szCs w:val="20"/>
              </w:rPr>
            </w:pPr>
            <w:r w:rsidRPr="00474765">
              <w:rPr>
                <w:sz w:val="20"/>
                <w:szCs w:val="20"/>
              </w:rPr>
              <w:t>KD č.16</w:t>
            </w:r>
          </w:p>
          <w:p w:rsidR="008A1380" w:rsidRPr="00474765" w:rsidRDefault="008A1380" w:rsidP="004C005A">
            <w:pPr>
              <w:jc w:val="both"/>
              <w:rPr>
                <w:sz w:val="20"/>
                <w:szCs w:val="20"/>
              </w:rPr>
            </w:pPr>
            <w:r w:rsidRPr="00474765">
              <w:rPr>
                <w:sz w:val="20"/>
                <w:szCs w:val="20"/>
              </w:rPr>
              <w:t>Budou provedeny vzorky nátěru ohradních zdí s</w:t>
            </w:r>
            <w:r w:rsidR="00407534" w:rsidRPr="00474765">
              <w:rPr>
                <w:sz w:val="20"/>
                <w:szCs w:val="20"/>
              </w:rPr>
              <w:t> </w:t>
            </w:r>
            <w:r w:rsidRPr="00474765">
              <w:rPr>
                <w:sz w:val="20"/>
                <w:szCs w:val="20"/>
              </w:rPr>
              <w:t>tím, že odstín nátěru bude proveden v</w:t>
            </w:r>
            <w:r w:rsidR="00407534" w:rsidRPr="00474765">
              <w:rPr>
                <w:sz w:val="20"/>
                <w:szCs w:val="20"/>
              </w:rPr>
              <w:t> </w:t>
            </w:r>
            <w:r w:rsidRPr="00474765">
              <w:rPr>
                <w:sz w:val="20"/>
                <w:szCs w:val="20"/>
              </w:rPr>
              <w:t>barvě imitující znečištěné vápno, které se historicky používalo</w:t>
            </w:r>
            <w:r w:rsidR="00A24A1F" w:rsidRPr="00474765">
              <w:rPr>
                <w:sz w:val="20"/>
                <w:szCs w:val="20"/>
              </w:rPr>
              <w:t xml:space="preserve"> </w:t>
            </w:r>
            <w:r w:rsidR="00F92BE8" w:rsidRPr="00474765">
              <w:rPr>
                <w:sz w:val="20"/>
                <w:szCs w:val="20"/>
              </w:rPr>
              <w:t>–</w:t>
            </w:r>
            <w:r w:rsidRPr="00474765">
              <w:rPr>
                <w:sz w:val="20"/>
                <w:szCs w:val="20"/>
              </w:rPr>
              <w:t xml:space="preserve"> (šedá + okrová) lehké zabarvení.</w:t>
            </w:r>
          </w:p>
          <w:p w:rsidR="00BB7865" w:rsidRPr="00C56BC5" w:rsidRDefault="00BB7865" w:rsidP="004C005A">
            <w:pPr>
              <w:jc w:val="both"/>
              <w:rPr>
                <w:sz w:val="20"/>
                <w:szCs w:val="20"/>
              </w:rPr>
            </w:pPr>
          </w:p>
          <w:p w:rsidR="00BB7865" w:rsidRPr="00C56BC5" w:rsidRDefault="00BB7865" w:rsidP="004C005A">
            <w:pPr>
              <w:jc w:val="both"/>
              <w:rPr>
                <w:sz w:val="20"/>
                <w:szCs w:val="20"/>
              </w:rPr>
            </w:pPr>
            <w:r w:rsidRPr="00C56BC5">
              <w:rPr>
                <w:sz w:val="20"/>
                <w:szCs w:val="20"/>
              </w:rPr>
              <w:t>KD č.17</w:t>
            </w:r>
          </w:p>
          <w:p w:rsidR="00BB7865" w:rsidRPr="00C56BC5" w:rsidRDefault="00BB7865" w:rsidP="004C005A">
            <w:pPr>
              <w:jc w:val="both"/>
              <w:rPr>
                <w:sz w:val="20"/>
                <w:szCs w:val="20"/>
              </w:rPr>
            </w:pPr>
            <w:r w:rsidRPr="00C56BC5">
              <w:rPr>
                <w:sz w:val="20"/>
                <w:szCs w:val="20"/>
              </w:rPr>
              <w:t>Požadavek NPÚ – bude provedena zpatinovaná malba. Před provedením nátěru je nutné provést několik vzorků barevnosti a způso</w:t>
            </w:r>
            <w:r w:rsidR="00407534" w:rsidRPr="00C56BC5">
              <w:rPr>
                <w:sz w:val="20"/>
                <w:szCs w:val="20"/>
              </w:rPr>
              <w:t>b</w:t>
            </w:r>
            <w:r w:rsidRPr="00C56BC5">
              <w:rPr>
                <w:sz w:val="20"/>
                <w:szCs w:val="20"/>
              </w:rPr>
              <w:t xml:space="preserve">u provedení </w:t>
            </w:r>
            <w:r w:rsidR="00407534" w:rsidRPr="00C56BC5">
              <w:rPr>
                <w:sz w:val="20"/>
                <w:szCs w:val="20"/>
              </w:rPr>
              <w:t xml:space="preserve"> nátěru. Bude provedeno do příštího KD dne 23.10.2014.</w:t>
            </w:r>
          </w:p>
          <w:p w:rsidR="002F1147" w:rsidRDefault="002F1147" w:rsidP="004C005A">
            <w:pPr>
              <w:jc w:val="both"/>
              <w:rPr>
                <w:color w:val="FF0000"/>
                <w:sz w:val="20"/>
                <w:szCs w:val="20"/>
              </w:rPr>
            </w:pPr>
          </w:p>
          <w:p w:rsidR="002F1147" w:rsidRDefault="002F1147" w:rsidP="004C005A">
            <w:pPr>
              <w:jc w:val="both"/>
              <w:rPr>
                <w:color w:val="FF0000"/>
                <w:sz w:val="20"/>
                <w:szCs w:val="20"/>
              </w:rPr>
            </w:pPr>
            <w:r>
              <w:rPr>
                <w:color w:val="FF0000"/>
                <w:sz w:val="20"/>
                <w:szCs w:val="20"/>
              </w:rPr>
              <w:t>KD č.18</w:t>
            </w:r>
          </w:p>
          <w:p w:rsidR="002F1147" w:rsidRDefault="002F1147" w:rsidP="004C005A">
            <w:pPr>
              <w:jc w:val="both"/>
              <w:rPr>
                <w:color w:val="FF0000"/>
                <w:sz w:val="20"/>
                <w:szCs w:val="20"/>
              </w:rPr>
            </w:pPr>
            <w:r>
              <w:rPr>
                <w:color w:val="FF0000"/>
                <w:sz w:val="20"/>
                <w:szCs w:val="20"/>
              </w:rPr>
              <w:t>Vzorky byly provedeny a z důvodu špatného počasí (vzorky jsou mokré od deště) není možné provést výběr.</w:t>
            </w:r>
          </w:p>
          <w:p w:rsidR="00BB7865" w:rsidRDefault="00BB7865" w:rsidP="004C005A">
            <w:pPr>
              <w:jc w:val="both"/>
              <w:rPr>
                <w:color w:val="FF0000"/>
                <w:sz w:val="20"/>
                <w:szCs w:val="20"/>
              </w:rPr>
            </w:pPr>
          </w:p>
        </w:tc>
        <w:tc>
          <w:tcPr>
            <w:tcW w:w="1134" w:type="dxa"/>
            <w:vAlign w:val="center"/>
          </w:tcPr>
          <w:p w:rsidR="008A1380" w:rsidRPr="0037050F"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15FAB" w:rsidRDefault="004C005A" w:rsidP="004C005A">
            <w:pPr>
              <w:jc w:val="both"/>
              <w:rPr>
                <w:b/>
                <w:sz w:val="20"/>
                <w:szCs w:val="20"/>
                <w:u w:val="single"/>
              </w:rPr>
            </w:pPr>
            <w:r>
              <w:rPr>
                <w:b/>
                <w:sz w:val="20"/>
                <w:szCs w:val="20"/>
                <w:u w:val="single"/>
              </w:rPr>
              <w:t>Zahrada M6 – sklad dřeva</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AE6EC6" w:rsidRPr="00B84F47" w:rsidTr="001C2BD6">
        <w:trPr>
          <w:trHeight w:val="406"/>
          <w:jc w:val="center"/>
        </w:trPr>
        <w:tc>
          <w:tcPr>
            <w:tcW w:w="846" w:type="dxa"/>
            <w:vAlign w:val="center"/>
          </w:tcPr>
          <w:p w:rsidR="00AE6EC6" w:rsidRPr="007E649F" w:rsidRDefault="00AE6EC6" w:rsidP="004C005A">
            <w:pPr>
              <w:jc w:val="both"/>
              <w:rPr>
                <w:sz w:val="20"/>
                <w:szCs w:val="20"/>
              </w:rPr>
            </w:pPr>
            <w:r w:rsidRPr="007E649F">
              <w:rPr>
                <w:sz w:val="20"/>
                <w:szCs w:val="20"/>
              </w:rPr>
              <w:t>SD.02</w:t>
            </w:r>
          </w:p>
        </w:tc>
        <w:tc>
          <w:tcPr>
            <w:tcW w:w="6095" w:type="dxa"/>
            <w:vAlign w:val="center"/>
          </w:tcPr>
          <w:p w:rsidR="00AE6EC6" w:rsidRPr="007E649F" w:rsidRDefault="00AE6EC6" w:rsidP="004C005A">
            <w:pPr>
              <w:jc w:val="both"/>
              <w:rPr>
                <w:sz w:val="20"/>
                <w:szCs w:val="20"/>
              </w:rPr>
            </w:pPr>
          </w:p>
          <w:p w:rsidR="00AE6EC6" w:rsidRPr="007E649F" w:rsidRDefault="00AE6EC6" w:rsidP="004C005A">
            <w:pPr>
              <w:jc w:val="both"/>
              <w:rPr>
                <w:sz w:val="20"/>
                <w:szCs w:val="20"/>
              </w:rPr>
            </w:pPr>
            <w:r w:rsidRPr="007E649F">
              <w:rPr>
                <w:sz w:val="20"/>
                <w:szCs w:val="20"/>
              </w:rPr>
              <w:t>KD č.15</w:t>
            </w:r>
          </w:p>
          <w:p w:rsidR="00AE6EC6" w:rsidRPr="007E649F" w:rsidRDefault="00AE6EC6" w:rsidP="00AE6EC6">
            <w:pPr>
              <w:jc w:val="both"/>
              <w:rPr>
                <w:sz w:val="20"/>
                <w:szCs w:val="20"/>
              </w:rPr>
            </w:pPr>
            <w:r w:rsidRPr="007E649F">
              <w:rPr>
                <w:sz w:val="20"/>
                <w:szCs w:val="20"/>
              </w:rPr>
              <w:t xml:space="preserve">Dodavatel stavby předložil vzorek obkladového prkna pro obložení fasády skladu dřeva a WC. </w:t>
            </w:r>
            <w:r w:rsidR="009032AC" w:rsidRPr="007E649F">
              <w:rPr>
                <w:sz w:val="20"/>
                <w:szCs w:val="20"/>
              </w:rPr>
              <w:t>Hustota dřeva předloženého vzorku vyhovuje a nesmí být používány kusy s</w:t>
            </w:r>
            <w:r w:rsidR="00407534">
              <w:rPr>
                <w:sz w:val="20"/>
                <w:szCs w:val="20"/>
              </w:rPr>
              <w:t> </w:t>
            </w:r>
            <w:r w:rsidR="009032AC" w:rsidRPr="007E649F">
              <w:rPr>
                <w:sz w:val="20"/>
                <w:szCs w:val="20"/>
              </w:rPr>
              <w:t>oddělenými suky, lze akceptovat pouze malé a zarostlé.</w:t>
            </w:r>
          </w:p>
          <w:p w:rsidR="00AE6EC6" w:rsidRPr="007E649F" w:rsidRDefault="00AE6EC6" w:rsidP="00AE6EC6">
            <w:pPr>
              <w:jc w:val="both"/>
              <w:rPr>
                <w:sz w:val="20"/>
                <w:szCs w:val="20"/>
              </w:rPr>
            </w:pPr>
          </w:p>
        </w:tc>
        <w:tc>
          <w:tcPr>
            <w:tcW w:w="1134" w:type="dxa"/>
            <w:vAlign w:val="center"/>
          </w:tcPr>
          <w:p w:rsidR="00AE6EC6" w:rsidRPr="0037050F" w:rsidRDefault="00AE6EC6" w:rsidP="004C005A">
            <w:pPr>
              <w:jc w:val="both"/>
              <w:rPr>
                <w:sz w:val="20"/>
                <w:szCs w:val="20"/>
              </w:rPr>
            </w:pPr>
          </w:p>
        </w:tc>
        <w:tc>
          <w:tcPr>
            <w:tcW w:w="1559" w:type="dxa"/>
            <w:vAlign w:val="center"/>
          </w:tcPr>
          <w:p w:rsidR="00AE6EC6" w:rsidRPr="0037050F" w:rsidRDefault="00AE6EC6"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M7.03</w:t>
            </w:r>
          </w:p>
        </w:tc>
        <w:tc>
          <w:tcPr>
            <w:tcW w:w="6095" w:type="dxa"/>
            <w:vAlign w:val="center"/>
          </w:tcPr>
          <w:p w:rsidR="00787B63" w:rsidRDefault="00787B63" w:rsidP="00F44CD1">
            <w:pPr>
              <w:jc w:val="both"/>
              <w:rPr>
                <w:b/>
                <w:sz w:val="20"/>
                <w:szCs w:val="20"/>
                <w:u w:val="single"/>
              </w:rPr>
            </w:pPr>
          </w:p>
          <w:p w:rsidR="00F44CD1" w:rsidRPr="00C56BC5" w:rsidRDefault="00C56BC5" w:rsidP="00F44CD1">
            <w:pPr>
              <w:jc w:val="both"/>
              <w:rPr>
                <w:b/>
                <w:sz w:val="20"/>
                <w:szCs w:val="20"/>
                <w:u w:val="single"/>
              </w:rPr>
            </w:pPr>
            <w:r w:rsidRPr="00C56BC5">
              <w:rPr>
                <w:b/>
                <w:sz w:val="20"/>
                <w:szCs w:val="20"/>
                <w:u w:val="single"/>
              </w:rPr>
              <w:t>Fasády</w:t>
            </w:r>
          </w:p>
          <w:p w:rsidR="00C56BC5" w:rsidRDefault="00C56BC5" w:rsidP="00F44CD1">
            <w:pPr>
              <w:jc w:val="both"/>
              <w:rPr>
                <w:sz w:val="20"/>
                <w:szCs w:val="20"/>
              </w:rPr>
            </w:pPr>
          </w:p>
          <w:p w:rsidR="00F44CD1" w:rsidRPr="002549C7" w:rsidRDefault="00F44CD1" w:rsidP="00F44CD1">
            <w:pPr>
              <w:jc w:val="both"/>
              <w:rPr>
                <w:sz w:val="20"/>
                <w:szCs w:val="20"/>
              </w:rPr>
            </w:pPr>
            <w:r w:rsidRPr="002549C7">
              <w:rPr>
                <w:sz w:val="20"/>
                <w:szCs w:val="20"/>
              </w:rPr>
              <w:t>KD č.14</w:t>
            </w:r>
          </w:p>
          <w:p w:rsidR="00B12681" w:rsidRDefault="00F44CD1" w:rsidP="00F44CD1">
            <w:pPr>
              <w:jc w:val="both"/>
              <w:rPr>
                <w:b/>
                <w:sz w:val="20"/>
                <w:szCs w:val="20"/>
                <w:u w:val="single"/>
              </w:rPr>
            </w:pPr>
            <w:r w:rsidRPr="00B12681">
              <w:rPr>
                <w:b/>
                <w:sz w:val="20"/>
                <w:szCs w:val="20"/>
                <w:u w:val="single"/>
              </w:rPr>
              <w:t>Fasáda kostela přístupná ze zahrady M5</w:t>
            </w:r>
          </w:p>
          <w:p w:rsidR="00CD7001" w:rsidRPr="002549C7" w:rsidRDefault="00F44CD1" w:rsidP="00F44CD1">
            <w:pPr>
              <w:jc w:val="both"/>
              <w:rPr>
                <w:sz w:val="20"/>
                <w:szCs w:val="20"/>
              </w:rPr>
            </w:pPr>
            <w:r w:rsidRPr="002549C7">
              <w:rPr>
                <w:sz w:val="20"/>
                <w:szCs w:val="20"/>
              </w:rPr>
              <w:t>Pracovníci SPP nesouhlasí s</w:t>
            </w:r>
            <w:r w:rsidR="00407534">
              <w:rPr>
                <w:sz w:val="20"/>
                <w:szCs w:val="20"/>
              </w:rPr>
              <w:t> </w:t>
            </w:r>
            <w:r w:rsidRPr="002549C7">
              <w:rPr>
                <w:sz w:val="20"/>
                <w:szCs w:val="20"/>
              </w:rPr>
              <w:t>prováděním prací –</w:t>
            </w:r>
            <w:r w:rsidR="00CD7001" w:rsidRPr="002549C7">
              <w:rPr>
                <w:sz w:val="20"/>
                <w:szCs w:val="20"/>
              </w:rPr>
              <w:t xml:space="preserve"> res</w:t>
            </w:r>
            <w:r w:rsidRPr="002549C7">
              <w:rPr>
                <w:sz w:val="20"/>
                <w:szCs w:val="20"/>
              </w:rPr>
              <w:t>t</w:t>
            </w:r>
            <w:r w:rsidR="00CD7001" w:rsidRPr="002549C7">
              <w:rPr>
                <w:sz w:val="20"/>
                <w:szCs w:val="20"/>
              </w:rPr>
              <w:t>a</w:t>
            </w:r>
            <w:r w:rsidRPr="002549C7">
              <w:rPr>
                <w:sz w:val="20"/>
                <w:szCs w:val="20"/>
              </w:rPr>
              <w:t>urování</w:t>
            </w:r>
            <w:r w:rsidR="00CD7001" w:rsidRPr="002549C7">
              <w:rPr>
                <w:sz w:val="20"/>
                <w:szCs w:val="20"/>
              </w:rPr>
              <w:t>m</w:t>
            </w:r>
            <w:r w:rsidRPr="002549C7">
              <w:rPr>
                <w:sz w:val="20"/>
                <w:szCs w:val="20"/>
              </w:rPr>
              <w:t xml:space="preserve"> části fasády s</w:t>
            </w:r>
            <w:r w:rsidR="00407534">
              <w:rPr>
                <w:sz w:val="20"/>
                <w:szCs w:val="20"/>
              </w:rPr>
              <w:t> </w:t>
            </w:r>
            <w:r w:rsidRPr="002549C7">
              <w:rPr>
                <w:sz w:val="20"/>
                <w:szCs w:val="20"/>
              </w:rPr>
              <w:t>kvádrováním s</w:t>
            </w:r>
            <w:r w:rsidR="00407534">
              <w:rPr>
                <w:sz w:val="20"/>
                <w:szCs w:val="20"/>
              </w:rPr>
              <w:t> </w:t>
            </w:r>
            <w:r w:rsidRPr="002549C7">
              <w:rPr>
                <w:sz w:val="20"/>
                <w:szCs w:val="20"/>
              </w:rPr>
              <w:t>ohledem na problematiku d</w:t>
            </w:r>
            <w:r w:rsidR="00CD7001" w:rsidRPr="002549C7">
              <w:rPr>
                <w:sz w:val="20"/>
                <w:szCs w:val="20"/>
              </w:rPr>
              <w:t xml:space="preserve">održení technologického postupu. </w:t>
            </w:r>
          </w:p>
          <w:p w:rsidR="009032AC" w:rsidRDefault="009032AC" w:rsidP="00F44CD1">
            <w:pPr>
              <w:jc w:val="both"/>
              <w:rPr>
                <w:color w:val="FF0000"/>
                <w:sz w:val="20"/>
                <w:szCs w:val="20"/>
              </w:rPr>
            </w:pPr>
          </w:p>
          <w:p w:rsidR="009032AC" w:rsidRPr="007E649F" w:rsidRDefault="009032AC" w:rsidP="00F44CD1">
            <w:pPr>
              <w:jc w:val="both"/>
              <w:rPr>
                <w:sz w:val="20"/>
                <w:szCs w:val="20"/>
              </w:rPr>
            </w:pPr>
            <w:r w:rsidRPr="007E649F">
              <w:rPr>
                <w:sz w:val="20"/>
                <w:szCs w:val="20"/>
              </w:rPr>
              <w:lastRenderedPageBreak/>
              <w:t>KD č.15</w:t>
            </w:r>
          </w:p>
          <w:p w:rsidR="009032AC" w:rsidRDefault="009032AC" w:rsidP="00F44CD1">
            <w:pPr>
              <w:jc w:val="both"/>
              <w:rPr>
                <w:sz w:val="20"/>
                <w:szCs w:val="20"/>
              </w:rPr>
            </w:pPr>
            <w:r w:rsidRPr="007E649F">
              <w:rPr>
                <w:sz w:val="20"/>
                <w:szCs w:val="20"/>
              </w:rPr>
              <w:t>Bude zahájeno provádění máčení vápennou vodou s</w:t>
            </w:r>
            <w:r w:rsidR="00407534">
              <w:rPr>
                <w:sz w:val="20"/>
                <w:szCs w:val="20"/>
              </w:rPr>
              <w:t> </w:t>
            </w:r>
            <w:r w:rsidRPr="007E649F">
              <w:rPr>
                <w:sz w:val="20"/>
                <w:szCs w:val="20"/>
              </w:rPr>
              <w:t>tím, že teplota vč. noční nesmí klesnout pod 5° C. V</w:t>
            </w:r>
            <w:r w:rsidR="00407534">
              <w:rPr>
                <w:sz w:val="20"/>
                <w:szCs w:val="20"/>
              </w:rPr>
              <w:t> </w:t>
            </w:r>
            <w:r w:rsidRPr="007E649F">
              <w:rPr>
                <w:sz w:val="20"/>
                <w:szCs w:val="20"/>
              </w:rPr>
              <w:t>případě poklesu teploty budou práce neprodleně zastaveny a dílo bude překryto do vyschnutí.</w:t>
            </w:r>
          </w:p>
          <w:p w:rsidR="0025739C" w:rsidRDefault="0025739C" w:rsidP="00F44CD1">
            <w:pPr>
              <w:jc w:val="both"/>
              <w:rPr>
                <w:sz w:val="20"/>
                <w:szCs w:val="20"/>
              </w:rPr>
            </w:pPr>
          </w:p>
          <w:p w:rsidR="0025739C" w:rsidRPr="0025739C" w:rsidRDefault="0025739C" w:rsidP="0025739C">
            <w:pPr>
              <w:shd w:val="clear" w:color="auto" w:fill="FFFF00"/>
              <w:jc w:val="both"/>
              <w:rPr>
                <w:color w:val="FF0000"/>
                <w:sz w:val="20"/>
                <w:szCs w:val="20"/>
              </w:rPr>
            </w:pPr>
            <w:bookmarkStart w:id="0" w:name="_GoBack"/>
            <w:r w:rsidRPr="0025739C">
              <w:rPr>
                <w:color w:val="FF0000"/>
                <w:sz w:val="20"/>
                <w:szCs w:val="20"/>
              </w:rPr>
              <w:t>KD č.18</w:t>
            </w:r>
          </w:p>
          <w:p w:rsidR="0025739C" w:rsidRPr="0025739C" w:rsidRDefault="0025739C" w:rsidP="0025739C">
            <w:pPr>
              <w:shd w:val="clear" w:color="auto" w:fill="FFFF00"/>
              <w:jc w:val="both"/>
              <w:rPr>
                <w:b/>
                <w:color w:val="FF0000"/>
                <w:sz w:val="20"/>
                <w:szCs w:val="20"/>
                <w:u w:val="single"/>
              </w:rPr>
            </w:pPr>
            <w:r w:rsidRPr="0025739C">
              <w:rPr>
                <w:b/>
                <w:color w:val="FF0000"/>
                <w:sz w:val="20"/>
                <w:szCs w:val="20"/>
                <w:u w:val="single"/>
              </w:rPr>
              <w:t>Fasáda průčelí kostela – vstup do kostela</w:t>
            </w:r>
          </w:p>
          <w:p w:rsidR="0025739C" w:rsidRPr="0025739C" w:rsidRDefault="0025739C" w:rsidP="0025739C">
            <w:pPr>
              <w:shd w:val="clear" w:color="auto" w:fill="FFFF00"/>
              <w:jc w:val="both"/>
              <w:rPr>
                <w:color w:val="FF0000"/>
                <w:sz w:val="20"/>
                <w:szCs w:val="20"/>
              </w:rPr>
            </w:pPr>
            <w:r w:rsidRPr="0025739C">
              <w:rPr>
                <w:color w:val="FF0000"/>
                <w:sz w:val="20"/>
                <w:szCs w:val="20"/>
              </w:rPr>
              <w:t>Klempířské prvky chránící části průčelní architektury jsou dožilé ve větší míře, než byl předpoklad PD. Stavba předloží změnový list s oceněním doplnění klempířských prvků a jejich případných změn.</w:t>
            </w:r>
          </w:p>
          <w:bookmarkEnd w:id="0"/>
          <w:p w:rsidR="00D43075" w:rsidRPr="00A90DF2" w:rsidRDefault="00F44CD1" w:rsidP="00F44CD1">
            <w:pPr>
              <w:jc w:val="both"/>
              <w:rPr>
                <w:color w:val="FF0000"/>
                <w:sz w:val="20"/>
                <w:szCs w:val="20"/>
              </w:rPr>
            </w:pPr>
            <w:r w:rsidRPr="00A90DF2">
              <w:rPr>
                <w:color w:val="FF0000"/>
                <w:sz w:val="20"/>
                <w:szCs w:val="20"/>
              </w:rPr>
              <w:t xml:space="preserve"> </w:t>
            </w:r>
          </w:p>
        </w:tc>
        <w:tc>
          <w:tcPr>
            <w:tcW w:w="1134"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Splněno</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p w:rsidR="000E62D3" w:rsidRDefault="000E62D3" w:rsidP="004C005A">
            <w:pPr>
              <w:jc w:val="both"/>
              <w:rPr>
                <w:sz w:val="20"/>
                <w:szCs w:val="20"/>
              </w:rPr>
            </w:pPr>
            <w:r>
              <w:rPr>
                <w:sz w:val="20"/>
                <w:szCs w:val="20"/>
              </w:rPr>
              <w:t>M7.04</w:t>
            </w:r>
          </w:p>
        </w:tc>
        <w:tc>
          <w:tcPr>
            <w:tcW w:w="6095" w:type="dxa"/>
            <w:vAlign w:val="center"/>
          </w:tcPr>
          <w:p w:rsidR="000E62D3" w:rsidRDefault="000E62D3" w:rsidP="004C005A">
            <w:pPr>
              <w:jc w:val="both"/>
              <w:rPr>
                <w:b/>
                <w:color w:val="FF0000"/>
                <w:sz w:val="20"/>
                <w:szCs w:val="20"/>
                <w:u w:val="single"/>
              </w:rPr>
            </w:pPr>
          </w:p>
          <w:p w:rsidR="004C005A" w:rsidRPr="00DF56BF" w:rsidRDefault="004C005A" w:rsidP="004C005A">
            <w:pPr>
              <w:jc w:val="both"/>
              <w:rPr>
                <w:b/>
                <w:sz w:val="20"/>
                <w:szCs w:val="20"/>
                <w:u w:val="single"/>
              </w:rPr>
            </w:pPr>
            <w:r w:rsidRPr="00DF56BF">
              <w:rPr>
                <w:b/>
                <w:sz w:val="20"/>
                <w:szCs w:val="20"/>
                <w:u w:val="single"/>
              </w:rPr>
              <w:t>Plocha před vchodem do kostela</w:t>
            </w:r>
          </w:p>
          <w:p w:rsidR="004C005A" w:rsidRPr="00DF56BF" w:rsidRDefault="004C005A" w:rsidP="004C005A">
            <w:pPr>
              <w:jc w:val="both"/>
              <w:rPr>
                <w:sz w:val="20"/>
                <w:szCs w:val="20"/>
              </w:rPr>
            </w:pPr>
            <w:r w:rsidRPr="00DF56BF">
              <w:rPr>
                <w:sz w:val="20"/>
                <w:szCs w:val="20"/>
              </w:rPr>
              <w:t>KD č.12</w:t>
            </w:r>
          </w:p>
          <w:p w:rsidR="004C005A" w:rsidRPr="00DF56BF" w:rsidRDefault="004C005A" w:rsidP="004C005A">
            <w:pPr>
              <w:jc w:val="both"/>
              <w:rPr>
                <w:sz w:val="20"/>
                <w:szCs w:val="20"/>
              </w:rPr>
            </w:pPr>
            <w:r w:rsidRPr="00DF56BF">
              <w:rPr>
                <w:sz w:val="20"/>
                <w:szCs w:val="20"/>
              </w:rPr>
              <w:t>V</w:t>
            </w:r>
            <w:r w:rsidR="00407534">
              <w:rPr>
                <w:sz w:val="20"/>
                <w:szCs w:val="20"/>
              </w:rPr>
              <w:t> </w:t>
            </w:r>
            <w:r w:rsidRPr="00DF56BF">
              <w:rPr>
                <w:sz w:val="20"/>
                <w:szCs w:val="20"/>
              </w:rPr>
              <w:t>teracové ploše před vstupem budou zachovány prohlubně po stojkách přístavku. Prohlubeň bude opravena v</w:t>
            </w:r>
            <w:r w:rsidR="00407534">
              <w:rPr>
                <w:sz w:val="20"/>
                <w:szCs w:val="20"/>
              </w:rPr>
              <w:t> </w:t>
            </w:r>
            <w:r w:rsidRPr="00DF56BF">
              <w:rPr>
                <w:sz w:val="20"/>
                <w:szCs w:val="20"/>
              </w:rPr>
              <w:t>litém teracu (odstín šedočervený) a bude snížena oproti základní ploše cca o 10-15 mm.</w:t>
            </w:r>
          </w:p>
          <w:p w:rsidR="00E86027" w:rsidRDefault="00E86027" w:rsidP="004C005A">
            <w:pPr>
              <w:jc w:val="both"/>
              <w:rPr>
                <w:color w:val="FF0000"/>
                <w:sz w:val="20"/>
                <w:szCs w:val="20"/>
              </w:rPr>
            </w:pPr>
          </w:p>
          <w:p w:rsidR="00E86027" w:rsidRPr="007E6028" w:rsidRDefault="00E86027" w:rsidP="004C005A">
            <w:pPr>
              <w:jc w:val="both"/>
              <w:rPr>
                <w:sz w:val="20"/>
                <w:szCs w:val="20"/>
              </w:rPr>
            </w:pPr>
            <w:r w:rsidRPr="007E6028">
              <w:rPr>
                <w:sz w:val="20"/>
                <w:szCs w:val="20"/>
              </w:rPr>
              <w:t xml:space="preserve">KD č.13 </w:t>
            </w:r>
          </w:p>
          <w:p w:rsidR="00E86027" w:rsidRPr="007E6028" w:rsidRDefault="00DF56BF" w:rsidP="004C005A">
            <w:pPr>
              <w:jc w:val="both"/>
              <w:rPr>
                <w:sz w:val="20"/>
                <w:szCs w:val="20"/>
              </w:rPr>
            </w:pPr>
            <w:r w:rsidRPr="007E6028">
              <w:rPr>
                <w:sz w:val="20"/>
                <w:szCs w:val="20"/>
              </w:rPr>
              <w:t>Stavba navrhuje jiné řešení – vyjmutí plochy terasa a po provedení větracího kanálu jeho navrácení do nižší polohy.</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KD č.14</w:t>
            </w:r>
          </w:p>
          <w:p w:rsidR="004C005A" w:rsidRPr="00B12681" w:rsidRDefault="007E6028" w:rsidP="002549C7">
            <w:pPr>
              <w:jc w:val="both"/>
              <w:rPr>
                <w:sz w:val="20"/>
                <w:szCs w:val="20"/>
              </w:rPr>
            </w:pPr>
            <w:r w:rsidRPr="00B12681">
              <w:rPr>
                <w:sz w:val="20"/>
                <w:szCs w:val="20"/>
              </w:rPr>
              <w:t>Stavba požaduje vyjádření GP.</w:t>
            </w:r>
          </w:p>
          <w:p w:rsidR="002549C7" w:rsidRDefault="002549C7" w:rsidP="002549C7">
            <w:pPr>
              <w:jc w:val="both"/>
              <w:rPr>
                <w:color w:val="FF0000"/>
                <w:sz w:val="20"/>
                <w:szCs w:val="20"/>
              </w:rPr>
            </w:pPr>
          </w:p>
          <w:p w:rsidR="002549C7" w:rsidRPr="00474765" w:rsidRDefault="002549C7" w:rsidP="002549C7">
            <w:pPr>
              <w:jc w:val="both"/>
              <w:rPr>
                <w:sz w:val="20"/>
                <w:szCs w:val="20"/>
              </w:rPr>
            </w:pPr>
            <w:r w:rsidRPr="00474765">
              <w:rPr>
                <w:sz w:val="20"/>
                <w:szCs w:val="20"/>
              </w:rPr>
              <w:t>KD č.15</w:t>
            </w:r>
          </w:p>
          <w:p w:rsidR="002549C7" w:rsidRPr="00474765" w:rsidRDefault="002549C7" w:rsidP="002549C7">
            <w:pPr>
              <w:jc w:val="both"/>
              <w:rPr>
                <w:sz w:val="20"/>
                <w:szCs w:val="20"/>
              </w:rPr>
            </w:pPr>
            <w:r w:rsidRPr="00474765">
              <w:rPr>
                <w:sz w:val="20"/>
                <w:szCs w:val="20"/>
              </w:rPr>
              <w:t>GP souhlasí s</w:t>
            </w:r>
            <w:r w:rsidR="00407534" w:rsidRPr="00474765">
              <w:rPr>
                <w:sz w:val="20"/>
                <w:szCs w:val="20"/>
              </w:rPr>
              <w:t> </w:t>
            </w:r>
            <w:r w:rsidRPr="00474765">
              <w:rPr>
                <w:sz w:val="20"/>
                <w:szCs w:val="20"/>
              </w:rPr>
              <w:t>navrženým řešením.</w:t>
            </w:r>
          </w:p>
          <w:p w:rsidR="002549C7" w:rsidRDefault="002549C7" w:rsidP="002549C7">
            <w:pPr>
              <w:jc w:val="both"/>
              <w:rPr>
                <w:b/>
                <w:sz w:val="20"/>
                <w:szCs w:val="20"/>
                <w:u w:val="single"/>
              </w:rPr>
            </w:pPr>
          </w:p>
        </w:tc>
        <w:tc>
          <w:tcPr>
            <w:tcW w:w="1134"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V</w:t>
            </w:r>
            <w:r w:rsidR="00407534" w:rsidRPr="00474765">
              <w:rPr>
                <w:sz w:val="20"/>
                <w:szCs w:val="20"/>
              </w:rPr>
              <w:t> </w:t>
            </w:r>
            <w:r w:rsidRPr="00474765">
              <w:rPr>
                <w:sz w:val="20"/>
                <w:szCs w:val="20"/>
              </w:rPr>
              <w:t>průběhu provádění prací</w:t>
            </w:r>
          </w:p>
        </w:tc>
      </w:tr>
      <w:tr w:rsidR="00EB7E58" w:rsidRPr="00B84F47" w:rsidTr="001C2BD6">
        <w:trPr>
          <w:trHeight w:val="406"/>
          <w:jc w:val="center"/>
        </w:trPr>
        <w:tc>
          <w:tcPr>
            <w:tcW w:w="846" w:type="dxa"/>
            <w:vAlign w:val="center"/>
          </w:tcPr>
          <w:p w:rsidR="00EB7E58" w:rsidRDefault="002C18B0" w:rsidP="004C005A">
            <w:pPr>
              <w:jc w:val="both"/>
              <w:rPr>
                <w:sz w:val="20"/>
                <w:szCs w:val="20"/>
              </w:rPr>
            </w:pPr>
            <w:r>
              <w:rPr>
                <w:sz w:val="20"/>
                <w:szCs w:val="20"/>
              </w:rPr>
              <w:t>M7.05</w:t>
            </w:r>
          </w:p>
        </w:tc>
        <w:tc>
          <w:tcPr>
            <w:tcW w:w="6095" w:type="dxa"/>
            <w:vAlign w:val="center"/>
          </w:tcPr>
          <w:p w:rsidR="002549C7" w:rsidRDefault="002549C7" w:rsidP="002C18B0">
            <w:pPr>
              <w:jc w:val="both"/>
              <w:rPr>
                <w:color w:val="FF0000"/>
                <w:sz w:val="20"/>
                <w:szCs w:val="20"/>
              </w:rPr>
            </w:pPr>
          </w:p>
          <w:p w:rsidR="002C18B0" w:rsidRPr="00B12681" w:rsidRDefault="002C18B0" w:rsidP="002C18B0">
            <w:pPr>
              <w:jc w:val="both"/>
              <w:rPr>
                <w:sz w:val="20"/>
                <w:szCs w:val="20"/>
              </w:rPr>
            </w:pPr>
            <w:r w:rsidRPr="00B12681">
              <w:rPr>
                <w:sz w:val="20"/>
                <w:szCs w:val="20"/>
              </w:rPr>
              <w:t>KD č.14</w:t>
            </w:r>
          </w:p>
          <w:p w:rsidR="002C18B0" w:rsidRPr="00B12681" w:rsidRDefault="002C18B0" w:rsidP="002C18B0">
            <w:pPr>
              <w:jc w:val="both"/>
              <w:rPr>
                <w:b/>
                <w:sz w:val="20"/>
                <w:szCs w:val="20"/>
                <w:u w:val="single"/>
              </w:rPr>
            </w:pPr>
            <w:r w:rsidRPr="00B12681">
              <w:rPr>
                <w:b/>
                <w:sz w:val="20"/>
                <w:szCs w:val="20"/>
                <w:u w:val="single"/>
              </w:rPr>
              <w:t>Barevné nátěry truhlářských výrobků</w:t>
            </w:r>
          </w:p>
          <w:p w:rsidR="002C18B0" w:rsidRPr="00B12681" w:rsidRDefault="002C18B0" w:rsidP="002C18B0">
            <w:pPr>
              <w:jc w:val="both"/>
              <w:rPr>
                <w:sz w:val="20"/>
                <w:szCs w:val="20"/>
              </w:rPr>
            </w:pPr>
            <w:r w:rsidRPr="00B12681">
              <w:rPr>
                <w:sz w:val="20"/>
                <w:szCs w:val="20"/>
              </w:rPr>
              <w:t>Rámy oken kostela budou provedeny v</w:t>
            </w:r>
            <w:r w:rsidR="00407534">
              <w:rPr>
                <w:sz w:val="20"/>
                <w:szCs w:val="20"/>
              </w:rPr>
              <w:t> </w:t>
            </w:r>
            <w:r w:rsidRPr="00B12681">
              <w:rPr>
                <w:sz w:val="20"/>
                <w:szCs w:val="20"/>
              </w:rPr>
              <w:t>souladu s</w:t>
            </w:r>
            <w:r w:rsidR="00407534">
              <w:rPr>
                <w:sz w:val="20"/>
                <w:szCs w:val="20"/>
              </w:rPr>
              <w:t> </w:t>
            </w:r>
            <w:r w:rsidRPr="00B12681">
              <w:rPr>
                <w:sz w:val="20"/>
                <w:szCs w:val="20"/>
              </w:rPr>
              <w:t>PD nátěrem olejovým firmy Adler odstín RAL 8028. Křídla oken budou provedena ve stejném odstínu. Zasklení oken bude provedeno jako náhradou ručně foukaného tabulového skla tl. 3 mm. Dodavatel prací předložil prohlášení o shodě – viz příloha zápisu.</w:t>
            </w:r>
          </w:p>
          <w:p w:rsidR="00EB7E58" w:rsidRDefault="00EB7E58" w:rsidP="002549C7">
            <w:pPr>
              <w:jc w:val="both"/>
              <w:rPr>
                <w:b/>
                <w:color w:val="FF0000"/>
                <w:sz w:val="20"/>
                <w:szCs w:val="20"/>
                <w:u w:val="single"/>
              </w:rPr>
            </w:pPr>
          </w:p>
        </w:tc>
        <w:tc>
          <w:tcPr>
            <w:tcW w:w="1134" w:type="dxa"/>
            <w:vAlign w:val="center"/>
          </w:tcPr>
          <w:p w:rsidR="00EB7E58" w:rsidRDefault="00EB7E58" w:rsidP="004C005A">
            <w:pPr>
              <w:jc w:val="both"/>
              <w:rPr>
                <w:color w:val="FF0000"/>
                <w:sz w:val="20"/>
                <w:szCs w:val="20"/>
              </w:rPr>
            </w:pPr>
          </w:p>
        </w:tc>
        <w:tc>
          <w:tcPr>
            <w:tcW w:w="1559" w:type="dxa"/>
            <w:vAlign w:val="center"/>
          </w:tcPr>
          <w:p w:rsidR="00EB7E58" w:rsidRDefault="00EB7E58" w:rsidP="004C005A">
            <w:pPr>
              <w:jc w:val="both"/>
              <w:rPr>
                <w:color w:val="FF0000"/>
                <w:sz w:val="20"/>
                <w:szCs w:val="20"/>
              </w:rPr>
            </w:pPr>
          </w:p>
        </w:tc>
      </w:tr>
      <w:tr w:rsidR="00407534" w:rsidRPr="00B84F47" w:rsidTr="001C2BD6">
        <w:trPr>
          <w:trHeight w:val="406"/>
          <w:jc w:val="center"/>
        </w:trPr>
        <w:tc>
          <w:tcPr>
            <w:tcW w:w="846" w:type="dxa"/>
            <w:vAlign w:val="center"/>
          </w:tcPr>
          <w:p w:rsidR="00407534" w:rsidRDefault="00407534" w:rsidP="004C005A">
            <w:pPr>
              <w:jc w:val="both"/>
              <w:rPr>
                <w:sz w:val="20"/>
                <w:szCs w:val="20"/>
              </w:rPr>
            </w:pPr>
            <w:r>
              <w:rPr>
                <w:sz w:val="20"/>
                <w:szCs w:val="20"/>
              </w:rPr>
              <w:t>M7.07</w:t>
            </w:r>
          </w:p>
        </w:tc>
        <w:tc>
          <w:tcPr>
            <w:tcW w:w="6095" w:type="dxa"/>
            <w:vAlign w:val="center"/>
          </w:tcPr>
          <w:p w:rsidR="00407534" w:rsidRPr="00C56BC5" w:rsidRDefault="00407534" w:rsidP="002C18B0">
            <w:pPr>
              <w:jc w:val="both"/>
              <w:rPr>
                <w:sz w:val="20"/>
                <w:szCs w:val="20"/>
              </w:rPr>
            </w:pPr>
            <w:r w:rsidRPr="00C56BC5">
              <w:rPr>
                <w:sz w:val="20"/>
                <w:szCs w:val="20"/>
              </w:rPr>
              <w:t>KD č.17</w:t>
            </w:r>
          </w:p>
          <w:p w:rsidR="009C0BE3" w:rsidRDefault="00407534" w:rsidP="002C18B0">
            <w:pPr>
              <w:jc w:val="both"/>
              <w:rPr>
                <w:color w:val="FF0000"/>
                <w:sz w:val="20"/>
                <w:szCs w:val="20"/>
              </w:rPr>
            </w:pPr>
            <w:r w:rsidRPr="00C56BC5">
              <w:rPr>
                <w:sz w:val="20"/>
                <w:szCs w:val="20"/>
              </w:rPr>
              <w:t>Bude provedena úprava koruny zdiva štítu mezi presbytářem a hlavní lodí kostela</w:t>
            </w:r>
            <w:r w:rsidR="004C1C2A" w:rsidRPr="00C56BC5">
              <w:rPr>
                <w:sz w:val="20"/>
                <w:szCs w:val="20"/>
              </w:rPr>
              <w:t xml:space="preserve"> dle PD. Před prováděním prací je nutné důsledné odstranění mechu a řas. Jako vhodnější alternativa k doporučovanému bílému cementu dle PD se jeví jako vhodnější použití románského cementu, z důvodu vyšší trvanlivosti materiálu a nepřístupnosti konstrukce.</w:t>
            </w:r>
          </w:p>
        </w:tc>
        <w:tc>
          <w:tcPr>
            <w:tcW w:w="1134" w:type="dxa"/>
            <w:vAlign w:val="center"/>
          </w:tcPr>
          <w:p w:rsidR="00407534" w:rsidRDefault="00407534" w:rsidP="004C005A">
            <w:pPr>
              <w:jc w:val="both"/>
              <w:rPr>
                <w:color w:val="FF0000"/>
                <w:sz w:val="20"/>
                <w:szCs w:val="20"/>
              </w:rPr>
            </w:pPr>
          </w:p>
        </w:tc>
        <w:tc>
          <w:tcPr>
            <w:tcW w:w="1559" w:type="dxa"/>
            <w:vAlign w:val="center"/>
          </w:tcPr>
          <w:p w:rsidR="00407534" w:rsidRDefault="00407534" w:rsidP="004C005A">
            <w:pPr>
              <w:jc w:val="both"/>
              <w:rPr>
                <w:color w:val="FF0000"/>
                <w:sz w:val="20"/>
                <w:szCs w:val="20"/>
              </w:rPr>
            </w:pPr>
          </w:p>
        </w:tc>
      </w:tr>
      <w:tr w:rsidR="00C56BC5" w:rsidRPr="00B84F47" w:rsidTr="001C2BD6">
        <w:trPr>
          <w:trHeight w:val="406"/>
          <w:jc w:val="center"/>
        </w:trPr>
        <w:tc>
          <w:tcPr>
            <w:tcW w:w="846" w:type="dxa"/>
            <w:vAlign w:val="center"/>
          </w:tcPr>
          <w:p w:rsidR="00C56BC5" w:rsidRDefault="00C56BC5" w:rsidP="004C005A">
            <w:pPr>
              <w:jc w:val="both"/>
              <w:rPr>
                <w:sz w:val="20"/>
                <w:szCs w:val="20"/>
              </w:rPr>
            </w:pPr>
            <w:r>
              <w:rPr>
                <w:sz w:val="20"/>
                <w:szCs w:val="20"/>
              </w:rPr>
              <w:t>M7.08</w:t>
            </w:r>
          </w:p>
        </w:tc>
        <w:tc>
          <w:tcPr>
            <w:tcW w:w="6095" w:type="dxa"/>
            <w:vAlign w:val="center"/>
          </w:tcPr>
          <w:p w:rsidR="00C56BC5" w:rsidRPr="00C56BC5" w:rsidRDefault="00C56BC5" w:rsidP="00C56BC5">
            <w:pPr>
              <w:rPr>
                <w:b/>
                <w:color w:val="FF0000"/>
                <w:sz w:val="20"/>
                <w:szCs w:val="20"/>
                <w:u w:val="single"/>
              </w:rPr>
            </w:pPr>
          </w:p>
          <w:p w:rsidR="00C56BC5" w:rsidRPr="00C56BC5" w:rsidRDefault="00C56BC5" w:rsidP="00C56BC5">
            <w:pPr>
              <w:rPr>
                <w:b/>
                <w:color w:val="FF0000"/>
                <w:sz w:val="20"/>
                <w:szCs w:val="20"/>
              </w:rPr>
            </w:pPr>
            <w:r w:rsidRPr="00C56BC5">
              <w:rPr>
                <w:b/>
                <w:color w:val="FF0000"/>
                <w:sz w:val="20"/>
                <w:szCs w:val="20"/>
              </w:rPr>
              <w:t>KD č.18</w:t>
            </w:r>
          </w:p>
          <w:p w:rsidR="00C56BC5" w:rsidRPr="00C56BC5" w:rsidRDefault="00C56BC5" w:rsidP="00C56BC5">
            <w:pPr>
              <w:rPr>
                <w:b/>
                <w:color w:val="FF0000"/>
                <w:sz w:val="20"/>
                <w:szCs w:val="20"/>
                <w:u w:val="single"/>
              </w:rPr>
            </w:pPr>
          </w:p>
          <w:p w:rsidR="00C56BC5" w:rsidRPr="00C56BC5" w:rsidRDefault="00C56BC5" w:rsidP="00C56BC5">
            <w:pPr>
              <w:rPr>
                <w:b/>
                <w:color w:val="FF0000"/>
                <w:sz w:val="20"/>
                <w:szCs w:val="20"/>
                <w:u w:val="single"/>
              </w:rPr>
            </w:pPr>
            <w:r w:rsidRPr="00C56BC5">
              <w:rPr>
                <w:b/>
                <w:color w:val="FF0000"/>
                <w:sz w:val="20"/>
                <w:szCs w:val="20"/>
                <w:u w:val="single"/>
              </w:rPr>
              <w:t>Změna v provádění truhlářských prvků - oken</w:t>
            </w:r>
          </w:p>
          <w:p w:rsidR="00C56BC5" w:rsidRPr="00C56BC5" w:rsidRDefault="00C56BC5" w:rsidP="00C56BC5">
            <w:pPr>
              <w:rPr>
                <w:color w:val="FF0000"/>
                <w:sz w:val="20"/>
                <w:szCs w:val="20"/>
              </w:rPr>
            </w:pPr>
          </w:p>
          <w:p w:rsidR="00C56BC5" w:rsidRPr="00C56BC5" w:rsidRDefault="00C56BC5" w:rsidP="00787B63">
            <w:pPr>
              <w:jc w:val="both"/>
              <w:rPr>
                <w:color w:val="FF0000"/>
                <w:sz w:val="20"/>
                <w:szCs w:val="20"/>
              </w:rPr>
            </w:pPr>
            <w:r w:rsidRPr="00C56BC5">
              <w:rPr>
                <w:color w:val="FF0000"/>
                <w:sz w:val="20"/>
                <w:szCs w:val="20"/>
              </w:rPr>
              <w:lastRenderedPageBreak/>
              <w:t>M7/OK O3  </w:t>
            </w:r>
            <w:r>
              <w:rPr>
                <w:color w:val="FF0000"/>
                <w:sz w:val="20"/>
                <w:szCs w:val="20"/>
              </w:rPr>
              <w:t xml:space="preserve">bude provedena </w:t>
            </w:r>
            <w:r w:rsidRPr="00C56BC5">
              <w:rPr>
                <w:color w:val="FF0000"/>
                <w:sz w:val="20"/>
                <w:szCs w:val="20"/>
              </w:rPr>
              <w:t xml:space="preserve"> repase nově nalezených oken, doplněných o chybějící </w:t>
            </w:r>
            <w:r>
              <w:rPr>
                <w:color w:val="FF0000"/>
                <w:sz w:val="20"/>
                <w:szCs w:val="20"/>
              </w:rPr>
              <w:t>nebo degradované kovářské prvky. K prvkům bude zpracován změnový list s oceněním.</w:t>
            </w:r>
          </w:p>
          <w:p w:rsidR="00C56BC5" w:rsidRDefault="00C56BC5" w:rsidP="00C56BC5">
            <w:pPr>
              <w:jc w:val="both"/>
              <w:rPr>
                <w:color w:val="FF0000"/>
                <w:sz w:val="20"/>
                <w:szCs w:val="20"/>
              </w:rPr>
            </w:pPr>
          </w:p>
          <w:p w:rsidR="00C56BC5" w:rsidRPr="00C56BC5" w:rsidRDefault="00C56BC5" w:rsidP="00C56BC5">
            <w:pPr>
              <w:jc w:val="both"/>
              <w:rPr>
                <w:color w:val="FF0000"/>
                <w:sz w:val="20"/>
                <w:szCs w:val="20"/>
              </w:rPr>
            </w:pPr>
            <w:r>
              <w:rPr>
                <w:color w:val="FF0000"/>
                <w:sz w:val="20"/>
                <w:szCs w:val="20"/>
              </w:rPr>
              <w:t>O/6 1.-2 </w:t>
            </w:r>
            <w:r w:rsidRPr="00C56BC5">
              <w:rPr>
                <w:color w:val="FF0000"/>
                <w:sz w:val="20"/>
                <w:szCs w:val="20"/>
              </w:rPr>
              <w:t xml:space="preserve">výroba replik křídel oken </w:t>
            </w:r>
            <w:r>
              <w:rPr>
                <w:color w:val="FF0000"/>
                <w:sz w:val="20"/>
                <w:szCs w:val="20"/>
              </w:rPr>
              <w:t>bude provedena přesně dle stávajících. Bude provedeno</w:t>
            </w:r>
            <w:r w:rsidRPr="00C56BC5">
              <w:rPr>
                <w:color w:val="FF0000"/>
                <w:sz w:val="20"/>
                <w:szCs w:val="20"/>
              </w:rPr>
              <w:t xml:space="preserve"> přenesení maximálního množství zachovalých </w:t>
            </w:r>
            <w:r>
              <w:rPr>
                <w:color w:val="FF0000"/>
                <w:sz w:val="20"/>
                <w:szCs w:val="20"/>
              </w:rPr>
              <w:t xml:space="preserve">kovářských a sklenářských prvků. </w:t>
            </w:r>
            <w:r w:rsidRPr="00C56BC5">
              <w:rPr>
                <w:color w:val="FF0000"/>
                <w:sz w:val="20"/>
                <w:szCs w:val="20"/>
              </w:rPr>
              <w:t>Okna budou celá dubo</w:t>
            </w:r>
            <w:r>
              <w:rPr>
                <w:color w:val="FF0000"/>
                <w:sz w:val="20"/>
                <w:szCs w:val="20"/>
              </w:rPr>
              <w:t>vá včetně replik rámů. Bude předložen změnový list s oceněním nově vyráběných prvků.</w:t>
            </w:r>
          </w:p>
          <w:p w:rsidR="00C56BC5" w:rsidRPr="00C56BC5" w:rsidRDefault="00C56BC5" w:rsidP="00C56BC5">
            <w:pPr>
              <w:rPr>
                <w:color w:val="FF0000"/>
                <w:sz w:val="20"/>
                <w:szCs w:val="20"/>
              </w:rPr>
            </w:pPr>
          </w:p>
          <w:p w:rsidR="00787B63" w:rsidRPr="00C56BC5" w:rsidRDefault="00C56BC5" w:rsidP="00787B63">
            <w:pPr>
              <w:jc w:val="both"/>
              <w:rPr>
                <w:color w:val="FF0000"/>
                <w:sz w:val="20"/>
                <w:szCs w:val="20"/>
              </w:rPr>
            </w:pPr>
            <w:r>
              <w:rPr>
                <w:color w:val="FF0000"/>
                <w:sz w:val="20"/>
                <w:szCs w:val="20"/>
              </w:rPr>
              <w:t>O/9.1-4  bude provedena kopie dle</w:t>
            </w:r>
            <w:r w:rsidRPr="00C56BC5">
              <w:rPr>
                <w:color w:val="FF0000"/>
                <w:sz w:val="20"/>
                <w:szCs w:val="20"/>
              </w:rPr>
              <w:t xml:space="preserve"> dolních dožilých křídel, materiál borovice u o</w:t>
            </w:r>
            <w:r w:rsidR="00787B63">
              <w:rPr>
                <w:color w:val="FF0000"/>
                <w:sz w:val="20"/>
                <w:szCs w:val="20"/>
              </w:rPr>
              <w:t>ken č O/9.1 a O/9.4. K prvkům bude zpracován změnový list s oceněním.</w:t>
            </w:r>
          </w:p>
          <w:p w:rsidR="00C56BC5" w:rsidRPr="00C56BC5" w:rsidRDefault="00C56BC5" w:rsidP="002C18B0">
            <w:pPr>
              <w:jc w:val="both"/>
              <w:rPr>
                <w:sz w:val="20"/>
                <w:szCs w:val="20"/>
              </w:rPr>
            </w:pPr>
          </w:p>
        </w:tc>
        <w:tc>
          <w:tcPr>
            <w:tcW w:w="1134" w:type="dxa"/>
            <w:vAlign w:val="center"/>
          </w:tcPr>
          <w:p w:rsidR="00C56BC5" w:rsidRDefault="00C56BC5" w:rsidP="004C005A">
            <w:pPr>
              <w:jc w:val="both"/>
              <w:rPr>
                <w:color w:val="FF0000"/>
                <w:sz w:val="20"/>
                <w:szCs w:val="20"/>
              </w:rPr>
            </w:pPr>
          </w:p>
        </w:tc>
        <w:tc>
          <w:tcPr>
            <w:tcW w:w="1559" w:type="dxa"/>
            <w:vAlign w:val="center"/>
          </w:tcPr>
          <w:p w:rsidR="00C56BC5" w:rsidRDefault="00C56BC5"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Zahrada M5</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M5.01</w:t>
            </w:r>
          </w:p>
        </w:tc>
        <w:tc>
          <w:tcPr>
            <w:tcW w:w="6095" w:type="dxa"/>
            <w:vAlign w:val="center"/>
          </w:tcPr>
          <w:p w:rsidR="004C005A" w:rsidRPr="00A965F5" w:rsidRDefault="004C005A" w:rsidP="004C005A">
            <w:pPr>
              <w:jc w:val="both"/>
              <w:rPr>
                <w:b/>
                <w:sz w:val="20"/>
                <w:szCs w:val="20"/>
                <w:u w:val="single"/>
              </w:rPr>
            </w:pPr>
          </w:p>
          <w:p w:rsidR="004C005A" w:rsidRPr="00A965F5" w:rsidRDefault="004C005A" w:rsidP="004C005A">
            <w:pPr>
              <w:jc w:val="both"/>
              <w:rPr>
                <w:b/>
                <w:sz w:val="20"/>
                <w:szCs w:val="20"/>
                <w:u w:val="single"/>
              </w:rPr>
            </w:pPr>
            <w:r w:rsidRPr="00A965F5">
              <w:rPr>
                <w:b/>
                <w:sz w:val="20"/>
                <w:szCs w:val="20"/>
                <w:u w:val="single"/>
              </w:rPr>
              <w:t>Ohradní zeď v</w:t>
            </w:r>
            <w:r w:rsidR="00407534">
              <w:rPr>
                <w:b/>
                <w:sz w:val="20"/>
                <w:szCs w:val="20"/>
                <w:u w:val="single"/>
              </w:rPr>
              <w:t> </w:t>
            </w:r>
            <w:r w:rsidRPr="00A965F5">
              <w:rPr>
                <w:b/>
                <w:sz w:val="20"/>
                <w:szCs w:val="20"/>
                <w:u w:val="single"/>
              </w:rPr>
              <w:t>zahradě M5</w:t>
            </w:r>
            <w:r>
              <w:rPr>
                <w:b/>
                <w:sz w:val="20"/>
                <w:szCs w:val="20"/>
                <w:u w:val="single"/>
              </w:rPr>
              <w:t xml:space="preserve"> </w:t>
            </w:r>
          </w:p>
          <w:p w:rsidR="004C005A" w:rsidRDefault="004C005A" w:rsidP="004C005A">
            <w:pPr>
              <w:jc w:val="both"/>
              <w:rPr>
                <w:sz w:val="20"/>
                <w:szCs w:val="20"/>
              </w:rPr>
            </w:pPr>
            <w:r w:rsidRPr="00A965F5">
              <w:rPr>
                <w:sz w:val="20"/>
                <w:szCs w:val="20"/>
              </w:rPr>
              <w:t>Při provádění opravy koruny zdi bylo zjištěno, že rozsah poškození prejzové krytiny je větší, než byl předpoklad uvedený v</w:t>
            </w:r>
            <w:r w:rsidR="00407534">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7E6028" w:rsidRPr="00A965F5" w:rsidRDefault="007E6028" w:rsidP="004C005A">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M5.02</w:t>
            </w:r>
          </w:p>
        </w:tc>
        <w:tc>
          <w:tcPr>
            <w:tcW w:w="6095" w:type="dxa"/>
            <w:vAlign w:val="center"/>
          </w:tcPr>
          <w:p w:rsidR="004C005A" w:rsidRDefault="004C005A" w:rsidP="004C005A">
            <w:pPr>
              <w:jc w:val="both"/>
              <w:rPr>
                <w:b/>
                <w:color w:val="FF0000"/>
                <w:sz w:val="20"/>
                <w:szCs w:val="20"/>
                <w:u w:val="single"/>
              </w:rPr>
            </w:pPr>
          </w:p>
          <w:p w:rsidR="004C005A" w:rsidRPr="0037531A" w:rsidRDefault="004C005A" w:rsidP="004C005A">
            <w:pPr>
              <w:jc w:val="both"/>
              <w:rPr>
                <w:b/>
                <w:sz w:val="20"/>
                <w:szCs w:val="20"/>
                <w:u w:val="single"/>
              </w:rPr>
            </w:pPr>
            <w:r w:rsidRPr="0037531A">
              <w:rPr>
                <w:b/>
                <w:sz w:val="20"/>
                <w:szCs w:val="20"/>
                <w:u w:val="single"/>
              </w:rPr>
              <w:t>Ohradní zeď mezi zahradou M5 a pivovarem</w:t>
            </w:r>
          </w:p>
          <w:p w:rsidR="004C005A" w:rsidRPr="0037531A" w:rsidRDefault="004C005A" w:rsidP="004C005A">
            <w:pPr>
              <w:jc w:val="both"/>
              <w:rPr>
                <w:sz w:val="20"/>
                <w:szCs w:val="20"/>
              </w:rPr>
            </w:pPr>
            <w:r w:rsidRPr="0037531A">
              <w:rPr>
                <w:sz w:val="20"/>
                <w:szCs w:val="20"/>
              </w:rPr>
              <w:t>KD č.11</w:t>
            </w:r>
          </w:p>
          <w:p w:rsidR="004C005A" w:rsidRPr="0037531A" w:rsidRDefault="004C005A" w:rsidP="004C005A">
            <w:pPr>
              <w:jc w:val="both"/>
              <w:rPr>
                <w:sz w:val="20"/>
                <w:szCs w:val="20"/>
              </w:rPr>
            </w:pPr>
            <w:r w:rsidRPr="0037531A">
              <w:rPr>
                <w:sz w:val="20"/>
                <w:szCs w:val="20"/>
              </w:rPr>
              <w:t>V</w:t>
            </w:r>
            <w:r w:rsidR="00407534">
              <w:rPr>
                <w:sz w:val="20"/>
                <w:szCs w:val="20"/>
              </w:rPr>
              <w:t> </w:t>
            </w:r>
            <w:r w:rsidRPr="0037531A">
              <w:rPr>
                <w:sz w:val="20"/>
                <w:szCs w:val="20"/>
              </w:rPr>
              <w:t>rámci KD byla provedena zástupci investora, dodavatele stavby a dodavatele truhlářských výrobků revize vjezdových vrat umístěných v</w:t>
            </w:r>
            <w:r w:rsidR="00407534">
              <w:rPr>
                <w:sz w:val="20"/>
                <w:szCs w:val="20"/>
              </w:rPr>
              <w:t> </w:t>
            </w:r>
            <w:r w:rsidRPr="0037531A">
              <w:rPr>
                <w:sz w:val="20"/>
                <w:szCs w:val="20"/>
              </w:rPr>
              <w:t>ohradní zdi. Všemi přítomnými bylo konstatováno, že vrata jsou na konci své životnosti – velká část dřeva nosné kce vrat je uhnilá a nezpůsobilá k</w:t>
            </w:r>
            <w:r w:rsidR="00407534">
              <w:rPr>
                <w:sz w:val="20"/>
                <w:szCs w:val="20"/>
              </w:rPr>
              <w:t> </w:t>
            </w:r>
            <w:r w:rsidRPr="0037531A">
              <w:rPr>
                <w:sz w:val="20"/>
                <w:szCs w:val="20"/>
              </w:rPr>
              <w:t>repasi. Stavbou bude provedeno ocenění a následně předložen změnový list.</w:t>
            </w:r>
          </w:p>
          <w:p w:rsidR="004C005A" w:rsidRDefault="004C005A" w:rsidP="004C005A">
            <w:pPr>
              <w:jc w:val="both"/>
              <w:rPr>
                <w:color w:val="FF0000"/>
                <w:sz w:val="20"/>
                <w:szCs w:val="20"/>
              </w:rPr>
            </w:pPr>
          </w:p>
          <w:p w:rsidR="004C005A" w:rsidRPr="00D308B9" w:rsidRDefault="004C005A" w:rsidP="004C005A">
            <w:pPr>
              <w:jc w:val="both"/>
              <w:rPr>
                <w:sz w:val="20"/>
                <w:szCs w:val="20"/>
              </w:rPr>
            </w:pPr>
            <w:r w:rsidRPr="00D308B9">
              <w:rPr>
                <w:sz w:val="20"/>
                <w:szCs w:val="20"/>
              </w:rPr>
              <w:t>KD č.12</w:t>
            </w:r>
          </w:p>
          <w:p w:rsidR="004C005A" w:rsidRPr="00D308B9" w:rsidRDefault="004C005A" w:rsidP="004C005A">
            <w:pPr>
              <w:jc w:val="both"/>
              <w:rPr>
                <w:sz w:val="20"/>
                <w:szCs w:val="20"/>
              </w:rPr>
            </w:pPr>
            <w:r w:rsidRPr="00D308B9">
              <w:rPr>
                <w:sz w:val="20"/>
                <w:szCs w:val="20"/>
              </w:rPr>
              <w:t>K</w:t>
            </w:r>
            <w:r w:rsidR="00407534">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4C005A" w:rsidRPr="00A90DF2" w:rsidRDefault="004C005A" w:rsidP="004C005A">
            <w:pPr>
              <w:jc w:val="both"/>
              <w:rPr>
                <w:color w:val="FF0000"/>
                <w:sz w:val="20"/>
                <w:szCs w:val="20"/>
              </w:rPr>
            </w:pPr>
          </w:p>
        </w:tc>
        <w:tc>
          <w:tcPr>
            <w:tcW w:w="1134" w:type="dxa"/>
            <w:vAlign w:val="center"/>
          </w:tcPr>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B12681" w:rsidP="004C005A">
            <w:pPr>
              <w:jc w:val="both"/>
              <w:rPr>
                <w:sz w:val="20"/>
                <w:szCs w:val="20"/>
              </w:rPr>
            </w:pPr>
            <w:r w:rsidRPr="00474765">
              <w:rPr>
                <w:sz w:val="20"/>
                <w:szCs w:val="20"/>
              </w:rPr>
              <w:t>Úkol trvá</w:t>
            </w:r>
          </w:p>
        </w:tc>
      </w:tr>
      <w:tr w:rsidR="004C005A" w:rsidRPr="00B84F47" w:rsidTr="001C2BD6">
        <w:trPr>
          <w:trHeight w:val="406"/>
          <w:jc w:val="center"/>
        </w:trPr>
        <w:tc>
          <w:tcPr>
            <w:tcW w:w="846" w:type="dxa"/>
            <w:shd w:val="clear" w:color="auto" w:fill="92D050"/>
            <w:vAlign w:val="center"/>
          </w:tcPr>
          <w:p w:rsidR="004C005A" w:rsidRPr="004C005A" w:rsidRDefault="004C005A" w:rsidP="004C005A">
            <w:pPr>
              <w:jc w:val="both"/>
              <w:rPr>
                <w:sz w:val="20"/>
                <w:szCs w:val="20"/>
                <w:u w:val="single"/>
              </w:rPr>
            </w:pPr>
          </w:p>
        </w:tc>
        <w:tc>
          <w:tcPr>
            <w:tcW w:w="6095" w:type="dxa"/>
            <w:shd w:val="clear" w:color="auto" w:fill="92D050"/>
            <w:vAlign w:val="center"/>
          </w:tcPr>
          <w:p w:rsidR="004C005A" w:rsidRPr="004C005A" w:rsidRDefault="004C005A" w:rsidP="004C005A">
            <w:pPr>
              <w:jc w:val="both"/>
              <w:rPr>
                <w:b/>
                <w:sz w:val="20"/>
                <w:szCs w:val="20"/>
                <w:u w:val="single"/>
              </w:rPr>
            </w:pPr>
            <w:r w:rsidRPr="004C005A">
              <w:rPr>
                <w:b/>
                <w:sz w:val="20"/>
                <w:szCs w:val="20"/>
                <w:u w:val="single"/>
              </w:rPr>
              <w:t>Ostatní</w:t>
            </w:r>
          </w:p>
        </w:tc>
        <w:tc>
          <w:tcPr>
            <w:tcW w:w="1134" w:type="dxa"/>
            <w:shd w:val="clear" w:color="auto" w:fill="92D050"/>
            <w:vAlign w:val="center"/>
          </w:tcPr>
          <w:p w:rsidR="004C005A" w:rsidRPr="004C005A" w:rsidRDefault="004C005A" w:rsidP="004C005A">
            <w:pPr>
              <w:jc w:val="both"/>
              <w:rPr>
                <w:sz w:val="20"/>
                <w:szCs w:val="20"/>
              </w:rPr>
            </w:pPr>
          </w:p>
        </w:tc>
        <w:tc>
          <w:tcPr>
            <w:tcW w:w="1559" w:type="dxa"/>
            <w:shd w:val="clear" w:color="auto" w:fill="92D050"/>
            <w:vAlign w:val="center"/>
          </w:tcPr>
          <w:p w:rsidR="004C005A" w:rsidRPr="004C005A" w:rsidRDefault="004C005A" w:rsidP="004C005A">
            <w:pPr>
              <w:jc w:val="both"/>
              <w:rPr>
                <w:sz w:val="20"/>
                <w:szCs w:val="20"/>
              </w:rPr>
            </w:pPr>
          </w:p>
        </w:tc>
      </w:tr>
      <w:tr w:rsidR="004C005A" w:rsidRPr="00B84F47" w:rsidTr="001C2BD6">
        <w:trPr>
          <w:trHeight w:val="292"/>
          <w:jc w:val="center"/>
        </w:trPr>
        <w:tc>
          <w:tcPr>
            <w:tcW w:w="846" w:type="dxa"/>
            <w:vAlign w:val="center"/>
          </w:tcPr>
          <w:p w:rsidR="004C005A" w:rsidRPr="004C005A" w:rsidRDefault="00F44CD1" w:rsidP="004C005A">
            <w:pPr>
              <w:jc w:val="both"/>
              <w:rPr>
                <w:sz w:val="20"/>
                <w:szCs w:val="20"/>
              </w:rPr>
            </w:pPr>
            <w:r>
              <w:rPr>
                <w:sz w:val="20"/>
                <w:szCs w:val="20"/>
              </w:rPr>
              <w:t>O1.01</w:t>
            </w:r>
          </w:p>
        </w:tc>
        <w:tc>
          <w:tcPr>
            <w:tcW w:w="6095" w:type="dxa"/>
            <w:vAlign w:val="center"/>
          </w:tcPr>
          <w:p w:rsidR="009A4008" w:rsidRDefault="009A4008" w:rsidP="004C005A">
            <w:pPr>
              <w:jc w:val="both"/>
              <w:rPr>
                <w:color w:val="FF0000"/>
                <w:sz w:val="20"/>
                <w:szCs w:val="20"/>
              </w:rPr>
            </w:pPr>
          </w:p>
          <w:p w:rsidR="004C005A" w:rsidRPr="007E6028" w:rsidRDefault="009A4008" w:rsidP="004C005A">
            <w:pPr>
              <w:jc w:val="both"/>
              <w:rPr>
                <w:sz w:val="20"/>
                <w:szCs w:val="20"/>
              </w:rPr>
            </w:pPr>
            <w:r w:rsidRPr="007E6028">
              <w:rPr>
                <w:sz w:val="20"/>
                <w:szCs w:val="20"/>
              </w:rPr>
              <w:t>KD č.13</w:t>
            </w:r>
          </w:p>
          <w:p w:rsidR="009A4008" w:rsidRPr="007E6028" w:rsidRDefault="009A4008" w:rsidP="004C005A">
            <w:pPr>
              <w:jc w:val="both"/>
              <w:rPr>
                <w:b/>
                <w:sz w:val="20"/>
                <w:szCs w:val="20"/>
                <w:u w:val="single"/>
              </w:rPr>
            </w:pPr>
            <w:r w:rsidRPr="007E6028">
              <w:rPr>
                <w:b/>
                <w:sz w:val="20"/>
                <w:szCs w:val="20"/>
                <w:u w:val="single"/>
              </w:rPr>
              <w:t>Vzorkování obkladů a dlažeb</w:t>
            </w:r>
          </w:p>
          <w:p w:rsidR="009A4008" w:rsidRDefault="009A4008" w:rsidP="004C005A">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KD č.14</w:t>
            </w:r>
          </w:p>
          <w:p w:rsidR="007E6028" w:rsidRPr="00B12681" w:rsidRDefault="007E6028" w:rsidP="004C005A">
            <w:pPr>
              <w:jc w:val="both"/>
              <w:rPr>
                <w:sz w:val="20"/>
                <w:szCs w:val="20"/>
              </w:rPr>
            </w:pPr>
            <w:r w:rsidRPr="00B12681">
              <w:rPr>
                <w:sz w:val="20"/>
                <w:szCs w:val="20"/>
              </w:rPr>
              <w:lastRenderedPageBreak/>
              <w:t>Byl předložen k</w:t>
            </w:r>
            <w:r w:rsidR="00407534">
              <w:rPr>
                <w:sz w:val="20"/>
                <w:szCs w:val="20"/>
              </w:rPr>
              <w:t> </w:t>
            </w:r>
            <w:r w:rsidRPr="00B12681">
              <w:rPr>
                <w:sz w:val="20"/>
                <w:szCs w:val="20"/>
              </w:rPr>
              <w:t xml:space="preserve">odsouhlasení vzorek cihelné dlažby formátu 20x20 cm tl.3 cm. Vzorek materiálově i vzhledem a barevností odpovídá požadavků SPP. </w:t>
            </w:r>
          </w:p>
          <w:p w:rsidR="009A4008" w:rsidRPr="009A4008" w:rsidRDefault="009A4008" w:rsidP="004C005A">
            <w:pPr>
              <w:jc w:val="both"/>
              <w:rPr>
                <w:sz w:val="20"/>
                <w:szCs w:val="20"/>
              </w:rPr>
            </w:pPr>
          </w:p>
        </w:tc>
        <w:tc>
          <w:tcPr>
            <w:tcW w:w="1134" w:type="dxa"/>
            <w:vAlign w:val="center"/>
          </w:tcPr>
          <w:p w:rsidR="004C005A" w:rsidRPr="004C005A" w:rsidRDefault="004C005A" w:rsidP="004C005A">
            <w:pPr>
              <w:jc w:val="both"/>
              <w:rPr>
                <w:sz w:val="20"/>
                <w:szCs w:val="20"/>
              </w:rPr>
            </w:pPr>
          </w:p>
        </w:tc>
        <w:tc>
          <w:tcPr>
            <w:tcW w:w="1559" w:type="dxa"/>
            <w:vAlign w:val="center"/>
          </w:tcPr>
          <w:p w:rsidR="004C005A" w:rsidRPr="004C005A" w:rsidRDefault="004C005A" w:rsidP="004C005A">
            <w:pPr>
              <w:jc w:val="both"/>
              <w:rPr>
                <w:sz w:val="20"/>
                <w:szCs w:val="20"/>
              </w:rPr>
            </w:pPr>
          </w:p>
        </w:tc>
      </w:tr>
      <w:tr w:rsidR="002549C7" w:rsidRPr="00B84F47" w:rsidTr="001C2BD6">
        <w:trPr>
          <w:trHeight w:val="292"/>
          <w:jc w:val="center"/>
        </w:trPr>
        <w:tc>
          <w:tcPr>
            <w:tcW w:w="846" w:type="dxa"/>
            <w:vAlign w:val="center"/>
          </w:tcPr>
          <w:p w:rsidR="002549C7" w:rsidRDefault="00407534" w:rsidP="004C005A">
            <w:pPr>
              <w:jc w:val="both"/>
              <w:rPr>
                <w:sz w:val="20"/>
                <w:szCs w:val="20"/>
              </w:rPr>
            </w:pPr>
            <w:r>
              <w:rPr>
                <w:sz w:val="20"/>
                <w:szCs w:val="20"/>
              </w:rPr>
              <w:lastRenderedPageBreak/>
              <w:t>O1.03</w:t>
            </w:r>
          </w:p>
        </w:tc>
        <w:tc>
          <w:tcPr>
            <w:tcW w:w="6095" w:type="dxa"/>
            <w:vAlign w:val="center"/>
          </w:tcPr>
          <w:p w:rsidR="002549C7" w:rsidRPr="00A24A1F" w:rsidRDefault="002549C7" w:rsidP="004C005A">
            <w:pPr>
              <w:jc w:val="both"/>
              <w:rPr>
                <w:sz w:val="20"/>
                <w:szCs w:val="20"/>
              </w:rPr>
            </w:pPr>
          </w:p>
          <w:p w:rsidR="002549C7" w:rsidRPr="00A24A1F" w:rsidRDefault="002549C7" w:rsidP="004C005A">
            <w:pPr>
              <w:jc w:val="both"/>
              <w:rPr>
                <w:sz w:val="20"/>
                <w:szCs w:val="20"/>
              </w:rPr>
            </w:pPr>
            <w:r w:rsidRPr="00A24A1F">
              <w:rPr>
                <w:sz w:val="20"/>
                <w:szCs w:val="20"/>
              </w:rPr>
              <w:t>KD</w:t>
            </w:r>
            <w:r w:rsidR="00A24A1F">
              <w:rPr>
                <w:sz w:val="20"/>
                <w:szCs w:val="20"/>
              </w:rPr>
              <w:t xml:space="preserve"> </w:t>
            </w:r>
            <w:r w:rsidRPr="00A24A1F">
              <w:rPr>
                <w:sz w:val="20"/>
                <w:szCs w:val="20"/>
              </w:rPr>
              <w:t>č.15</w:t>
            </w:r>
          </w:p>
          <w:p w:rsidR="002549C7" w:rsidRPr="00A24A1F" w:rsidRDefault="002549C7" w:rsidP="002549C7">
            <w:pPr>
              <w:jc w:val="both"/>
              <w:rPr>
                <w:sz w:val="20"/>
                <w:szCs w:val="20"/>
              </w:rPr>
            </w:pPr>
            <w:r w:rsidRPr="00A24A1F">
              <w:rPr>
                <w:sz w:val="20"/>
                <w:szCs w:val="20"/>
              </w:rPr>
              <w:t>Bude zachována fce EZS do doby přepojení na finální verzi dle PD. S</w:t>
            </w:r>
            <w:r w:rsidR="00407534">
              <w:rPr>
                <w:sz w:val="20"/>
                <w:szCs w:val="20"/>
              </w:rPr>
              <w:t> </w:t>
            </w:r>
            <w:r w:rsidR="00B12681" w:rsidRPr="00A24A1F">
              <w:rPr>
                <w:sz w:val="20"/>
                <w:szCs w:val="20"/>
              </w:rPr>
              <w:t xml:space="preserve">provedením  provizorního řešení </w:t>
            </w:r>
            <w:r w:rsidRPr="00A24A1F">
              <w:rPr>
                <w:sz w:val="20"/>
                <w:szCs w:val="20"/>
              </w:rPr>
              <w:t>je spojena vícepráce.</w:t>
            </w:r>
          </w:p>
          <w:p w:rsidR="002549C7" w:rsidRDefault="002549C7" w:rsidP="002549C7">
            <w:pPr>
              <w:jc w:val="both"/>
              <w:rPr>
                <w:color w:val="FF0000"/>
                <w:sz w:val="20"/>
                <w:szCs w:val="20"/>
              </w:rPr>
            </w:pPr>
          </w:p>
        </w:tc>
        <w:tc>
          <w:tcPr>
            <w:tcW w:w="1134" w:type="dxa"/>
            <w:vAlign w:val="center"/>
          </w:tcPr>
          <w:p w:rsidR="002549C7" w:rsidRPr="004C005A" w:rsidRDefault="002549C7" w:rsidP="004C005A">
            <w:pPr>
              <w:jc w:val="both"/>
              <w:rPr>
                <w:sz w:val="20"/>
                <w:szCs w:val="20"/>
              </w:rPr>
            </w:pPr>
          </w:p>
        </w:tc>
        <w:tc>
          <w:tcPr>
            <w:tcW w:w="1559" w:type="dxa"/>
            <w:vAlign w:val="center"/>
          </w:tcPr>
          <w:p w:rsidR="002549C7" w:rsidRPr="004C005A" w:rsidRDefault="002549C7" w:rsidP="004C005A">
            <w:pPr>
              <w:jc w:val="both"/>
              <w:rPr>
                <w:sz w:val="20"/>
                <w:szCs w:val="20"/>
              </w:rPr>
            </w:pPr>
          </w:p>
        </w:tc>
      </w:tr>
      <w:tr w:rsidR="00F92BE8" w:rsidRPr="00B84F47" w:rsidTr="001C2BD6">
        <w:trPr>
          <w:trHeight w:val="292"/>
          <w:jc w:val="center"/>
        </w:trPr>
        <w:tc>
          <w:tcPr>
            <w:tcW w:w="846" w:type="dxa"/>
            <w:vAlign w:val="center"/>
          </w:tcPr>
          <w:p w:rsidR="00F92BE8" w:rsidRPr="00C56BC5" w:rsidRDefault="00407534" w:rsidP="004C005A">
            <w:pPr>
              <w:jc w:val="both"/>
              <w:rPr>
                <w:sz w:val="20"/>
                <w:szCs w:val="20"/>
              </w:rPr>
            </w:pPr>
            <w:r w:rsidRPr="00C56BC5">
              <w:rPr>
                <w:sz w:val="20"/>
                <w:szCs w:val="20"/>
              </w:rPr>
              <w:t>O1.04</w:t>
            </w:r>
          </w:p>
        </w:tc>
        <w:tc>
          <w:tcPr>
            <w:tcW w:w="6095" w:type="dxa"/>
            <w:vAlign w:val="center"/>
          </w:tcPr>
          <w:p w:rsidR="00F92BE8" w:rsidRPr="00C56BC5" w:rsidRDefault="00F92BE8" w:rsidP="004C005A">
            <w:pPr>
              <w:jc w:val="both"/>
              <w:rPr>
                <w:sz w:val="20"/>
                <w:szCs w:val="20"/>
              </w:rPr>
            </w:pPr>
            <w:r w:rsidRPr="00C56BC5">
              <w:rPr>
                <w:sz w:val="20"/>
                <w:szCs w:val="20"/>
              </w:rPr>
              <w:t>KD č.17</w:t>
            </w:r>
          </w:p>
          <w:p w:rsidR="009C0BE3" w:rsidRPr="00C56BC5" w:rsidRDefault="00F92BE8" w:rsidP="00C56BC5">
            <w:pPr>
              <w:jc w:val="both"/>
              <w:rPr>
                <w:sz w:val="20"/>
                <w:szCs w:val="20"/>
              </w:rPr>
            </w:pPr>
            <w:r w:rsidRPr="00C56BC5">
              <w:rPr>
                <w:sz w:val="20"/>
                <w:szCs w:val="20"/>
              </w:rPr>
              <w:t>Byl představen dodavatel VZT – firma Daimond, dodavatel stavby provede standardním způsobem doplnění subdodavatelského systému.</w:t>
            </w:r>
          </w:p>
        </w:tc>
        <w:tc>
          <w:tcPr>
            <w:tcW w:w="1134" w:type="dxa"/>
            <w:vAlign w:val="center"/>
          </w:tcPr>
          <w:p w:rsidR="00F92BE8" w:rsidRPr="004C005A" w:rsidRDefault="00F92BE8" w:rsidP="004C005A">
            <w:pPr>
              <w:jc w:val="both"/>
              <w:rPr>
                <w:sz w:val="20"/>
                <w:szCs w:val="20"/>
              </w:rPr>
            </w:pPr>
          </w:p>
        </w:tc>
        <w:tc>
          <w:tcPr>
            <w:tcW w:w="1559" w:type="dxa"/>
            <w:vAlign w:val="center"/>
          </w:tcPr>
          <w:p w:rsidR="00F92BE8" w:rsidRPr="004C005A" w:rsidRDefault="00F92BE8" w:rsidP="004C005A">
            <w:pPr>
              <w:jc w:val="both"/>
              <w:rPr>
                <w:sz w:val="20"/>
                <w:szCs w:val="20"/>
              </w:rPr>
            </w:pPr>
          </w:p>
        </w:tc>
      </w:tr>
      <w:tr w:rsidR="00407534" w:rsidRPr="00B84F47" w:rsidTr="001C2BD6">
        <w:trPr>
          <w:trHeight w:val="292"/>
          <w:jc w:val="center"/>
        </w:trPr>
        <w:tc>
          <w:tcPr>
            <w:tcW w:w="846" w:type="dxa"/>
            <w:vAlign w:val="center"/>
          </w:tcPr>
          <w:p w:rsidR="00407534" w:rsidRPr="00C56BC5" w:rsidRDefault="00407534" w:rsidP="004C005A">
            <w:pPr>
              <w:jc w:val="both"/>
              <w:rPr>
                <w:sz w:val="20"/>
                <w:szCs w:val="20"/>
              </w:rPr>
            </w:pPr>
            <w:r w:rsidRPr="00C56BC5">
              <w:rPr>
                <w:sz w:val="20"/>
                <w:szCs w:val="20"/>
              </w:rPr>
              <w:t>O1.05</w:t>
            </w:r>
          </w:p>
        </w:tc>
        <w:tc>
          <w:tcPr>
            <w:tcW w:w="6095" w:type="dxa"/>
            <w:vAlign w:val="center"/>
          </w:tcPr>
          <w:p w:rsidR="00407534" w:rsidRPr="00C56BC5" w:rsidRDefault="00407534" w:rsidP="004C005A">
            <w:pPr>
              <w:jc w:val="both"/>
              <w:rPr>
                <w:sz w:val="20"/>
                <w:szCs w:val="20"/>
              </w:rPr>
            </w:pPr>
            <w:r w:rsidRPr="00C56BC5">
              <w:rPr>
                <w:sz w:val="20"/>
                <w:szCs w:val="20"/>
              </w:rPr>
              <w:t>KD č.17</w:t>
            </w:r>
          </w:p>
          <w:p w:rsidR="00407534" w:rsidRPr="00C56BC5" w:rsidRDefault="00407534" w:rsidP="004C005A">
            <w:pPr>
              <w:jc w:val="both"/>
              <w:rPr>
                <w:sz w:val="20"/>
                <w:szCs w:val="20"/>
              </w:rPr>
            </w:pPr>
            <w:r w:rsidRPr="00C56BC5">
              <w:rPr>
                <w:sz w:val="20"/>
                <w:szCs w:val="20"/>
              </w:rPr>
              <w:t>Ústřední vytápění</w:t>
            </w:r>
          </w:p>
          <w:p w:rsidR="00407534" w:rsidRPr="00C56BC5" w:rsidRDefault="009C0BE3" w:rsidP="004C005A">
            <w:pPr>
              <w:jc w:val="both"/>
              <w:rPr>
                <w:sz w:val="20"/>
                <w:szCs w:val="20"/>
              </w:rPr>
            </w:pPr>
            <w:r w:rsidRPr="00C56BC5">
              <w:rPr>
                <w:sz w:val="20"/>
                <w:szCs w:val="20"/>
              </w:rPr>
              <w:t>Před napojením nového rozvodu</w:t>
            </w:r>
            <w:r w:rsidR="00407534" w:rsidRPr="00C56BC5">
              <w:rPr>
                <w:sz w:val="20"/>
                <w:szCs w:val="20"/>
              </w:rPr>
              <w:t xml:space="preserve"> ÚT je nutné provést propláchnutí a pročištění stávajícího rozvodu, z důvodu odstranění nečistot v systému zanesených při demontáži.</w:t>
            </w:r>
          </w:p>
          <w:p w:rsidR="009C0BE3" w:rsidRPr="00C56BC5" w:rsidRDefault="009C0BE3" w:rsidP="004C005A">
            <w:pPr>
              <w:jc w:val="both"/>
              <w:rPr>
                <w:sz w:val="20"/>
                <w:szCs w:val="20"/>
              </w:rPr>
            </w:pPr>
          </w:p>
        </w:tc>
        <w:tc>
          <w:tcPr>
            <w:tcW w:w="1134" w:type="dxa"/>
            <w:vAlign w:val="center"/>
          </w:tcPr>
          <w:p w:rsidR="00407534" w:rsidRPr="004C005A" w:rsidRDefault="00407534" w:rsidP="004C005A">
            <w:pPr>
              <w:jc w:val="both"/>
              <w:rPr>
                <w:sz w:val="20"/>
                <w:szCs w:val="20"/>
              </w:rPr>
            </w:pPr>
          </w:p>
        </w:tc>
        <w:tc>
          <w:tcPr>
            <w:tcW w:w="1559" w:type="dxa"/>
            <w:vAlign w:val="center"/>
          </w:tcPr>
          <w:p w:rsidR="00407534" w:rsidRPr="004C005A" w:rsidRDefault="009C0BE3" w:rsidP="004C005A">
            <w:pPr>
              <w:jc w:val="both"/>
              <w:rPr>
                <w:sz w:val="20"/>
                <w:szCs w:val="20"/>
              </w:rPr>
            </w:pPr>
            <w:r>
              <w:rPr>
                <w:sz w:val="20"/>
                <w:szCs w:val="20"/>
              </w:rPr>
              <w:t>Úkol trvá</w:t>
            </w:r>
          </w:p>
        </w:tc>
      </w:tr>
      <w:tr w:rsidR="004C005A" w:rsidRPr="00B84F47" w:rsidTr="001C2BD6">
        <w:trPr>
          <w:trHeight w:val="272"/>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2A0096" w:rsidRDefault="004C005A" w:rsidP="004C005A">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4C005A" w:rsidRPr="00A213AD" w:rsidRDefault="004C005A" w:rsidP="004C005A">
            <w:pPr>
              <w:jc w:val="both"/>
              <w:rPr>
                <w:sz w:val="20"/>
                <w:szCs w:val="20"/>
              </w:rPr>
            </w:pPr>
          </w:p>
        </w:tc>
        <w:tc>
          <w:tcPr>
            <w:tcW w:w="1559" w:type="dxa"/>
            <w:shd w:val="clear" w:color="auto" w:fill="92D050"/>
            <w:vAlign w:val="center"/>
          </w:tcPr>
          <w:p w:rsidR="004C005A" w:rsidRPr="00A213AD"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Bude zasláno samostatně</w:t>
            </w:r>
          </w:p>
        </w:tc>
        <w:tc>
          <w:tcPr>
            <w:tcW w:w="1134" w:type="dxa"/>
            <w:vAlign w:val="center"/>
          </w:tcPr>
          <w:p w:rsidR="004C005A" w:rsidRPr="00A213AD" w:rsidRDefault="004C005A" w:rsidP="004C005A">
            <w:pPr>
              <w:jc w:val="both"/>
              <w:rPr>
                <w:sz w:val="20"/>
                <w:szCs w:val="20"/>
              </w:rPr>
            </w:pPr>
            <w:r>
              <w:rPr>
                <w:sz w:val="20"/>
                <w:szCs w:val="20"/>
              </w:rPr>
              <w:t>Stavba</w:t>
            </w:r>
          </w:p>
        </w:tc>
        <w:tc>
          <w:tcPr>
            <w:tcW w:w="1559" w:type="dxa"/>
            <w:vAlign w:val="center"/>
          </w:tcPr>
          <w:p w:rsidR="004C005A" w:rsidRPr="00A213AD" w:rsidRDefault="00C56BC5" w:rsidP="004C005A">
            <w:pPr>
              <w:jc w:val="both"/>
              <w:rPr>
                <w:sz w:val="20"/>
                <w:szCs w:val="20"/>
              </w:rPr>
            </w:pPr>
            <w:r>
              <w:rPr>
                <w:sz w:val="20"/>
                <w:szCs w:val="20"/>
              </w:rPr>
              <w:t>5.11</w:t>
            </w:r>
            <w:r w:rsidR="00B12681">
              <w:rPr>
                <w:sz w:val="20"/>
                <w:szCs w:val="20"/>
              </w:rPr>
              <w:t>.2014</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Dosud prováděné práce probíhají v souladu s projektovou dokumentací a HMG.</w:t>
            </w:r>
          </w:p>
        </w:tc>
        <w:tc>
          <w:tcPr>
            <w:tcW w:w="1134" w:type="dxa"/>
            <w:vAlign w:val="center"/>
          </w:tcPr>
          <w:p w:rsidR="004C005A" w:rsidRDefault="004C005A" w:rsidP="004C005A">
            <w:pPr>
              <w:jc w:val="both"/>
              <w:rPr>
                <w:sz w:val="20"/>
                <w:szCs w:val="20"/>
              </w:rPr>
            </w:pPr>
          </w:p>
        </w:tc>
        <w:tc>
          <w:tcPr>
            <w:tcW w:w="1559" w:type="dxa"/>
            <w:vAlign w:val="center"/>
          </w:tcPr>
          <w:p w:rsidR="004C005A" w:rsidRDefault="004C005A" w:rsidP="004C005A">
            <w:pPr>
              <w:jc w:val="both"/>
              <w:rPr>
                <w:sz w:val="20"/>
                <w:szCs w:val="20"/>
              </w:rPr>
            </w:pPr>
          </w:p>
        </w:tc>
      </w:tr>
    </w:tbl>
    <w:p w:rsidR="002301F2" w:rsidRPr="00A213AD" w:rsidRDefault="002301F2">
      <w:pPr>
        <w:jc w:val="both"/>
        <w:rPr>
          <w:sz w:val="20"/>
          <w:szCs w:val="20"/>
        </w:rPr>
      </w:pPr>
    </w:p>
    <w:sectPr w:rsidR="002301F2" w:rsidRPr="00A213AD">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12E" w:rsidRDefault="00EA312E" w:rsidP="00BD0FE0">
      <w:pPr>
        <w:spacing w:after="0" w:line="240" w:lineRule="auto"/>
      </w:pPr>
      <w:r>
        <w:separator/>
      </w:r>
    </w:p>
  </w:endnote>
  <w:endnote w:type="continuationSeparator" w:id="0">
    <w:p w:rsidR="00EA312E" w:rsidRDefault="00EA312E"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E75B47" w:rsidRDefault="00E75B47">
        <w:pPr>
          <w:pStyle w:val="Zpat"/>
          <w:jc w:val="center"/>
        </w:pPr>
        <w:r>
          <w:fldChar w:fldCharType="begin"/>
        </w:r>
        <w:r>
          <w:instrText>PAGE   \* MERGEFORMAT</w:instrText>
        </w:r>
        <w:r>
          <w:fldChar w:fldCharType="separate"/>
        </w:r>
        <w:r w:rsidR="0025739C">
          <w:rPr>
            <w:noProof/>
          </w:rPr>
          <w:t>8</w:t>
        </w:r>
        <w:r>
          <w:fldChar w:fldCharType="end"/>
        </w:r>
      </w:p>
    </w:sdtContent>
  </w:sdt>
  <w:p w:rsidR="00E75B47" w:rsidRDefault="00E75B4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12E" w:rsidRDefault="00EA312E" w:rsidP="00BD0FE0">
      <w:pPr>
        <w:spacing w:after="0" w:line="240" w:lineRule="auto"/>
      </w:pPr>
      <w:r>
        <w:separator/>
      </w:r>
    </w:p>
  </w:footnote>
  <w:footnote w:type="continuationSeparator" w:id="0">
    <w:p w:rsidR="00EA312E" w:rsidRDefault="00EA312E"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B47" w:rsidRDefault="00E75B47">
    <w:pPr>
      <w:pStyle w:val="Zhlav"/>
    </w:pPr>
    <w:r>
      <w:rPr>
        <w:noProof/>
        <w:lang w:eastAsia="cs-CZ"/>
      </w:rPr>
      <w:drawing>
        <wp:inline distT="0" distB="0" distL="0" distR="0" wp14:anchorId="133119F4" wp14:editId="5DBD5C56">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E75B47" w:rsidRDefault="00E75B47">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E75B47" w:rsidTr="00C4430B">
      <w:trPr>
        <w:trHeight w:val="100"/>
      </w:trPr>
      <w:tc>
        <w:tcPr>
          <w:tcW w:w="1462" w:type="dxa"/>
          <w:vAlign w:val="center"/>
        </w:tcPr>
        <w:p w:rsidR="00E75B47" w:rsidRPr="002731B9" w:rsidRDefault="00E75B47">
          <w:pPr>
            <w:pStyle w:val="Zhlav"/>
            <w:rPr>
              <w:sz w:val="20"/>
              <w:szCs w:val="20"/>
            </w:rPr>
          </w:pPr>
          <w:r w:rsidRPr="002731B9">
            <w:rPr>
              <w:sz w:val="20"/>
              <w:szCs w:val="20"/>
            </w:rPr>
            <w:t>Stavba</w:t>
          </w:r>
        </w:p>
      </w:tc>
      <w:tc>
        <w:tcPr>
          <w:tcW w:w="8178" w:type="dxa"/>
          <w:gridSpan w:val="2"/>
          <w:vAlign w:val="center"/>
        </w:tcPr>
        <w:p w:rsidR="00E75B47" w:rsidRDefault="00E75B47" w:rsidP="00B84F47">
          <w:pPr>
            <w:jc w:val="center"/>
            <w:rPr>
              <w:rFonts w:cs="Times New Roman"/>
              <w:b/>
              <w:sz w:val="20"/>
              <w:szCs w:val="20"/>
            </w:rPr>
          </w:pPr>
          <w:r w:rsidRPr="00B84F47">
            <w:rPr>
              <w:rFonts w:cs="Times New Roman"/>
              <w:b/>
              <w:sz w:val="20"/>
              <w:szCs w:val="20"/>
            </w:rPr>
            <w:t>Revitalizace areálu klášterů Český Krumlov</w:t>
          </w:r>
        </w:p>
        <w:p w:rsidR="00E75B47" w:rsidRPr="00B84F47" w:rsidRDefault="00E75B47"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E75B47" w:rsidRPr="002731B9" w:rsidRDefault="00E75B47">
          <w:pPr>
            <w:pStyle w:val="Zhlav"/>
            <w:rPr>
              <w:sz w:val="20"/>
              <w:szCs w:val="20"/>
            </w:rPr>
          </w:pPr>
        </w:p>
      </w:tc>
    </w:tr>
    <w:tr w:rsidR="00E75B47" w:rsidTr="00C4430B">
      <w:trPr>
        <w:trHeight w:val="414"/>
      </w:trPr>
      <w:tc>
        <w:tcPr>
          <w:tcW w:w="1462" w:type="dxa"/>
          <w:vAlign w:val="center"/>
        </w:tcPr>
        <w:p w:rsidR="00E75B47" w:rsidRPr="002731B9" w:rsidRDefault="00E75B47">
          <w:pPr>
            <w:pStyle w:val="Zhlav"/>
            <w:rPr>
              <w:sz w:val="20"/>
              <w:szCs w:val="20"/>
            </w:rPr>
          </w:pPr>
          <w:r w:rsidRPr="002731B9">
            <w:rPr>
              <w:sz w:val="20"/>
              <w:szCs w:val="20"/>
            </w:rPr>
            <w:t>Předmět</w:t>
          </w:r>
        </w:p>
      </w:tc>
      <w:tc>
        <w:tcPr>
          <w:tcW w:w="5626" w:type="dxa"/>
          <w:vAlign w:val="center"/>
        </w:tcPr>
        <w:p w:rsidR="00E75B47" w:rsidRPr="002731B9" w:rsidRDefault="00E75B47" w:rsidP="00B84F47">
          <w:pPr>
            <w:pStyle w:val="Zhlav"/>
            <w:jc w:val="center"/>
            <w:rPr>
              <w:sz w:val="20"/>
              <w:szCs w:val="20"/>
            </w:rPr>
          </w:pPr>
          <w:r>
            <w:rPr>
              <w:sz w:val="20"/>
              <w:szCs w:val="20"/>
            </w:rPr>
            <w:t>Zápis z kontrolního dne stavby</w:t>
          </w:r>
        </w:p>
      </w:tc>
      <w:tc>
        <w:tcPr>
          <w:tcW w:w="2552" w:type="dxa"/>
          <w:vAlign w:val="center"/>
        </w:tcPr>
        <w:p w:rsidR="00E75B47" w:rsidRPr="002731B9" w:rsidRDefault="00E75B47" w:rsidP="00586503">
          <w:pPr>
            <w:pStyle w:val="Zhlav"/>
            <w:jc w:val="center"/>
            <w:rPr>
              <w:sz w:val="20"/>
              <w:szCs w:val="20"/>
            </w:rPr>
          </w:pPr>
          <w:r>
            <w:rPr>
              <w:sz w:val="20"/>
              <w:szCs w:val="20"/>
            </w:rPr>
            <w:t>Dne 23.10. 2014</w:t>
          </w:r>
        </w:p>
      </w:tc>
    </w:tr>
  </w:tbl>
  <w:p w:rsidR="00E75B47" w:rsidRDefault="00E75B4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0"/>
  </w:num>
  <w:num w:numId="7">
    <w:abstractNumId w:val="3"/>
  </w:num>
  <w:num w:numId="8">
    <w:abstractNumId w:val="0"/>
  </w:num>
  <w:num w:numId="9">
    <w:abstractNumId w:val="8"/>
  </w:num>
  <w:num w:numId="10">
    <w:abstractNumId w:val="5"/>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0402D"/>
    <w:rsid w:val="0000416B"/>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A5D52"/>
    <w:rsid w:val="000A78A4"/>
    <w:rsid w:val="000B168E"/>
    <w:rsid w:val="000B4416"/>
    <w:rsid w:val="000C2066"/>
    <w:rsid w:val="000C66A2"/>
    <w:rsid w:val="000D1A0A"/>
    <w:rsid w:val="000D2A55"/>
    <w:rsid w:val="000D38CE"/>
    <w:rsid w:val="000E4533"/>
    <w:rsid w:val="000E62D3"/>
    <w:rsid w:val="000F2ADB"/>
    <w:rsid w:val="0012451E"/>
    <w:rsid w:val="00125BF0"/>
    <w:rsid w:val="00136BF7"/>
    <w:rsid w:val="00157034"/>
    <w:rsid w:val="00181A90"/>
    <w:rsid w:val="00196651"/>
    <w:rsid w:val="001C2BD6"/>
    <w:rsid w:val="001D5314"/>
    <w:rsid w:val="001E3728"/>
    <w:rsid w:val="001F4041"/>
    <w:rsid w:val="001F566A"/>
    <w:rsid w:val="001F68BD"/>
    <w:rsid w:val="00227583"/>
    <w:rsid w:val="002301F2"/>
    <w:rsid w:val="002422A0"/>
    <w:rsid w:val="00247EB5"/>
    <w:rsid w:val="00252849"/>
    <w:rsid w:val="002549C7"/>
    <w:rsid w:val="00254BCE"/>
    <w:rsid w:val="00255132"/>
    <w:rsid w:val="00256A93"/>
    <w:rsid w:val="00256E29"/>
    <w:rsid w:val="0025739C"/>
    <w:rsid w:val="002731B9"/>
    <w:rsid w:val="0029146E"/>
    <w:rsid w:val="002A0096"/>
    <w:rsid w:val="002A1700"/>
    <w:rsid w:val="002B3FBD"/>
    <w:rsid w:val="002B40C1"/>
    <w:rsid w:val="002C18B0"/>
    <w:rsid w:val="002C2A8A"/>
    <w:rsid w:val="002C553D"/>
    <w:rsid w:val="002D19BF"/>
    <w:rsid w:val="002E7487"/>
    <w:rsid w:val="002F1147"/>
    <w:rsid w:val="003035D7"/>
    <w:rsid w:val="00303819"/>
    <w:rsid w:val="00315FAB"/>
    <w:rsid w:val="00340F21"/>
    <w:rsid w:val="00360020"/>
    <w:rsid w:val="003620EC"/>
    <w:rsid w:val="0037050F"/>
    <w:rsid w:val="00372F83"/>
    <w:rsid w:val="0037531A"/>
    <w:rsid w:val="00375F07"/>
    <w:rsid w:val="00384FAE"/>
    <w:rsid w:val="00395FFA"/>
    <w:rsid w:val="003964D5"/>
    <w:rsid w:val="003A257C"/>
    <w:rsid w:val="003A286C"/>
    <w:rsid w:val="003A4634"/>
    <w:rsid w:val="003A67BF"/>
    <w:rsid w:val="003D316C"/>
    <w:rsid w:val="003D3613"/>
    <w:rsid w:val="003D68DD"/>
    <w:rsid w:val="00402A44"/>
    <w:rsid w:val="00402EAC"/>
    <w:rsid w:val="004056C3"/>
    <w:rsid w:val="00407534"/>
    <w:rsid w:val="0041039F"/>
    <w:rsid w:val="004248EA"/>
    <w:rsid w:val="0044553C"/>
    <w:rsid w:val="00450D5C"/>
    <w:rsid w:val="00456EB6"/>
    <w:rsid w:val="00457B49"/>
    <w:rsid w:val="004641BD"/>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43B0F"/>
    <w:rsid w:val="0057270B"/>
    <w:rsid w:val="00586503"/>
    <w:rsid w:val="005A6A2A"/>
    <w:rsid w:val="005C5B37"/>
    <w:rsid w:val="005D6999"/>
    <w:rsid w:val="005E2A4D"/>
    <w:rsid w:val="005E2D42"/>
    <w:rsid w:val="005E3668"/>
    <w:rsid w:val="005E5AB3"/>
    <w:rsid w:val="005F3C6A"/>
    <w:rsid w:val="005F5539"/>
    <w:rsid w:val="006016AE"/>
    <w:rsid w:val="00602F5B"/>
    <w:rsid w:val="0060384D"/>
    <w:rsid w:val="006065A1"/>
    <w:rsid w:val="006073CD"/>
    <w:rsid w:val="00625870"/>
    <w:rsid w:val="00640AA6"/>
    <w:rsid w:val="006417BF"/>
    <w:rsid w:val="0065244A"/>
    <w:rsid w:val="00686A9C"/>
    <w:rsid w:val="00694673"/>
    <w:rsid w:val="006A3788"/>
    <w:rsid w:val="006A3C92"/>
    <w:rsid w:val="006A66EF"/>
    <w:rsid w:val="006A7119"/>
    <w:rsid w:val="006A7A44"/>
    <w:rsid w:val="006B0C4C"/>
    <w:rsid w:val="006B293C"/>
    <w:rsid w:val="006B765A"/>
    <w:rsid w:val="006D0D37"/>
    <w:rsid w:val="006D166F"/>
    <w:rsid w:val="006E29A2"/>
    <w:rsid w:val="006E3C30"/>
    <w:rsid w:val="006E678E"/>
    <w:rsid w:val="006F01D0"/>
    <w:rsid w:val="006F1AFE"/>
    <w:rsid w:val="006F1DD5"/>
    <w:rsid w:val="006F340E"/>
    <w:rsid w:val="006F4D04"/>
    <w:rsid w:val="006F4E19"/>
    <w:rsid w:val="006F6250"/>
    <w:rsid w:val="0073349C"/>
    <w:rsid w:val="007436A4"/>
    <w:rsid w:val="007548C1"/>
    <w:rsid w:val="0075619F"/>
    <w:rsid w:val="00781AA4"/>
    <w:rsid w:val="00787B63"/>
    <w:rsid w:val="0079234D"/>
    <w:rsid w:val="007B419F"/>
    <w:rsid w:val="007C31F4"/>
    <w:rsid w:val="007C4E1E"/>
    <w:rsid w:val="007D7790"/>
    <w:rsid w:val="007E6028"/>
    <w:rsid w:val="007E649F"/>
    <w:rsid w:val="007E6FFC"/>
    <w:rsid w:val="007F0C8E"/>
    <w:rsid w:val="00801777"/>
    <w:rsid w:val="008038A7"/>
    <w:rsid w:val="008234E9"/>
    <w:rsid w:val="00837985"/>
    <w:rsid w:val="0085354E"/>
    <w:rsid w:val="008768EE"/>
    <w:rsid w:val="0087710B"/>
    <w:rsid w:val="00892AC9"/>
    <w:rsid w:val="00893D00"/>
    <w:rsid w:val="008A1380"/>
    <w:rsid w:val="008B7265"/>
    <w:rsid w:val="008C2813"/>
    <w:rsid w:val="008D0DFD"/>
    <w:rsid w:val="008D22F5"/>
    <w:rsid w:val="008E0309"/>
    <w:rsid w:val="008F53B3"/>
    <w:rsid w:val="009032AC"/>
    <w:rsid w:val="00911980"/>
    <w:rsid w:val="009168D2"/>
    <w:rsid w:val="00952E49"/>
    <w:rsid w:val="00964975"/>
    <w:rsid w:val="009706D2"/>
    <w:rsid w:val="009758F2"/>
    <w:rsid w:val="00977303"/>
    <w:rsid w:val="009779CF"/>
    <w:rsid w:val="00985B71"/>
    <w:rsid w:val="009A027F"/>
    <w:rsid w:val="009A0EAE"/>
    <w:rsid w:val="009A4008"/>
    <w:rsid w:val="009A5D68"/>
    <w:rsid w:val="009B19B1"/>
    <w:rsid w:val="009C0BE3"/>
    <w:rsid w:val="009E7EF0"/>
    <w:rsid w:val="00A015F6"/>
    <w:rsid w:val="00A12941"/>
    <w:rsid w:val="00A213AD"/>
    <w:rsid w:val="00A24A1F"/>
    <w:rsid w:val="00A274D5"/>
    <w:rsid w:val="00A3780A"/>
    <w:rsid w:val="00A4185F"/>
    <w:rsid w:val="00A61DD4"/>
    <w:rsid w:val="00A62CEE"/>
    <w:rsid w:val="00A67E58"/>
    <w:rsid w:val="00A84FFD"/>
    <w:rsid w:val="00A90DF2"/>
    <w:rsid w:val="00A965F5"/>
    <w:rsid w:val="00AA2FAE"/>
    <w:rsid w:val="00AA4F06"/>
    <w:rsid w:val="00AA7506"/>
    <w:rsid w:val="00AB2485"/>
    <w:rsid w:val="00AC067C"/>
    <w:rsid w:val="00AC2EC2"/>
    <w:rsid w:val="00AE6272"/>
    <w:rsid w:val="00AE6EC6"/>
    <w:rsid w:val="00B12681"/>
    <w:rsid w:val="00B36227"/>
    <w:rsid w:val="00B63B69"/>
    <w:rsid w:val="00B66DED"/>
    <w:rsid w:val="00B70EA9"/>
    <w:rsid w:val="00B84F47"/>
    <w:rsid w:val="00B90B7C"/>
    <w:rsid w:val="00B93256"/>
    <w:rsid w:val="00B958AD"/>
    <w:rsid w:val="00BA012A"/>
    <w:rsid w:val="00BB0FF1"/>
    <w:rsid w:val="00BB1BB6"/>
    <w:rsid w:val="00BB7865"/>
    <w:rsid w:val="00BC6369"/>
    <w:rsid w:val="00BD0FE0"/>
    <w:rsid w:val="00BD6C0A"/>
    <w:rsid w:val="00BD732A"/>
    <w:rsid w:val="00BE1EB2"/>
    <w:rsid w:val="00BF006E"/>
    <w:rsid w:val="00BF25B8"/>
    <w:rsid w:val="00BF2BDF"/>
    <w:rsid w:val="00C209E7"/>
    <w:rsid w:val="00C275CD"/>
    <w:rsid w:val="00C40ED3"/>
    <w:rsid w:val="00C4430B"/>
    <w:rsid w:val="00C5174A"/>
    <w:rsid w:val="00C56BC5"/>
    <w:rsid w:val="00C708F7"/>
    <w:rsid w:val="00C91047"/>
    <w:rsid w:val="00CA41DB"/>
    <w:rsid w:val="00CB7A16"/>
    <w:rsid w:val="00CD4993"/>
    <w:rsid w:val="00CD7001"/>
    <w:rsid w:val="00CD7243"/>
    <w:rsid w:val="00CF19EF"/>
    <w:rsid w:val="00D0061E"/>
    <w:rsid w:val="00D1522F"/>
    <w:rsid w:val="00D170EB"/>
    <w:rsid w:val="00D20932"/>
    <w:rsid w:val="00D27E77"/>
    <w:rsid w:val="00D308B9"/>
    <w:rsid w:val="00D3325B"/>
    <w:rsid w:val="00D43075"/>
    <w:rsid w:val="00D65C25"/>
    <w:rsid w:val="00D91354"/>
    <w:rsid w:val="00D91DF4"/>
    <w:rsid w:val="00DB0F7C"/>
    <w:rsid w:val="00DB13CC"/>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1A19"/>
    <w:rsid w:val="00E75B47"/>
    <w:rsid w:val="00E81D56"/>
    <w:rsid w:val="00E86027"/>
    <w:rsid w:val="00E90C41"/>
    <w:rsid w:val="00EA12DD"/>
    <w:rsid w:val="00EA312E"/>
    <w:rsid w:val="00EB0F06"/>
    <w:rsid w:val="00EB7E58"/>
    <w:rsid w:val="00EC57F6"/>
    <w:rsid w:val="00ED1630"/>
    <w:rsid w:val="00ED1B4D"/>
    <w:rsid w:val="00ED2385"/>
    <w:rsid w:val="00ED7BEE"/>
    <w:rsid w:val="00EE3FB0"/>
    <w:rsid w:val="00EF5DED"/>
    <w:rsid w:val="00F015C8"/>
    <w:rsid w:val="00F168B3"/>
    <w:rsid w:val="00F24FD6"/>
    <w:rsid w:val="00F422CC"/>
    <w:rsid w:val="00F44CD1"/>
    <w:rsid w:val="00F5182D"/>
    <w:rsid w:val="00F53B58"/>
    <w:rsid w:val="00F54A86"/>
    <w:rsid w:val="00F606F2"/>
    <w:rsid w:val="00F92BE8"/>
    <w:rsid w:val="00F953F3"/>
    <w:rsid w:val="00F96C60"/>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radim.rouce@mu.ckrumlov.cz"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m.zednicek@archatt-pamatky.cz" TargetMode="External"/><Relationship Id="rId34" Type="http://schemas.openxmlformats.org/officeDocument/2006/relationships/hyperlink" Target="mailto:info@novakpavel.com"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vrata.jerhot@supsck.cz" TargetMode="External"/><Relationship Id="rId33" Type="http://schemas.openxmlformats.org/officeDocument/2006/relationships/hyperlink" Target="mailto:tomas.podany@mu.ckrumlov.cz"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dagmar.balcarova@mu.ckrumlov.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p.sochna@archatt-pamatky.cz" TargetMode="External"/><Relationship Id="rId32" Type="http://schemas.openxmlformats.org/officeDocument/2006/relationships/hyperlink" Target="mailto:vaclava.benesova@volny.cz" TargetMode="External"/><Relationship Id="rId37" Type="http://schemas.openxmlformats.org/officeDocument/2006/relationships/hyperlink" Target="mailto:katerina.slavikova@mu.ckrumlov.cz"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j.salomoun@archatt-pamatky.cz" TargetMode="External"/><Relationship Id="rId28" Type="http://schemas.openxmlformats.org/officeDocument/2006/relationships/hyperlink" Target="mailto:dagmar.peskova@mu.ckrumlov.cz" TargetMode="External"/><Relationship Id="rId36"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petr.pesek@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o.vrba@archatt-pamatky.cz" TargetMode="External"/><Relationship Id="rId27" Type="http://schemas.openxmlformats.org/officeDocument/2006/relationships/hyperlink" Target="mailto:petr.papousek@mu.ckrumlov.cz" TargetMode="External"/><Relationship Id="rId30" Type="http://schemas.openxmlformats.org/officeDocument/2006/relationships/hyperlink" Target="mailto:ivana.veliskova@mu.ckrumlov.cz" TargetMode="External"/><Relationship Id="rId35" Type="http://schemas.openxmlformats.org/officeDocument/2006/relationships/hyperlink" Target="mailto:rsacek@seznam.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B8DA3-5032-4570-932E-88F436E2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2683</Words>
  <Characters>15832</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2014-05-07T15:02:00Z</cp:lastPrinted>
  <dcterms:created xsi:type="dcterms:W3CDTF">2014-10-23T07:02:00Z</dcterms:created>
  <dcterms:modified xsi:type="dcterms:W3CDTF">2014-12-19T05:20:00Z</dcterms:modified>
</cp:coreProperties>
</file>